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0BD" w:rsidP="00F06757" w:rsidRDefault="00F66E15" w14:paraId="2F1A6102" w14:textId="77777777">
      <w:pPr>
        <w:pStyle w:val="ASNormalBold"/>
        <w:jc w:val="center"/>
      </w:pPr>
      <w:r>
        <w:t>SELF DIRECTED SUPPORT SCOTLAND</w:t>
      </w:r>
      <w:r w:rsidR="005D10BD">
        <w:t xml:space="preserve"> (“the Company”)</w:t>
      </w:r>
    </w:p>
    <w:p w:rsidR="005D10BD" w:rsidP="004B3BFC" w:rsidRDefault="00B55CB3" w14:paraId="22084FF0" w14:textId="77777777">
      <w:pPr>
        <w:pStyle w:val="ASNormalBold"/>
        <w:jc w:val="center"/>
      </w:pPr>
      <w:r>
        <w:t xml:space="preserve">COMPANY NUMBER: </w:t>
      </w:r>
      <w:r w:rsidRPr="00F66E15" w:rsidR="00F66E15">
        <w:t>SC371469</w:t>
      </w:r>
    </w:p>
    <w:p w:rsidR="003E517E" w:rsidP="004B3BFC" w:rsidRDefault="005D10BD" w14:paraId="33EF653B" w14:textId="77777777">
      <w:pPr>
        <w:pStyle w:val="ASNormalBold"/>
        <w:jc w:val="center"/>
      </w:pPr>
      <w:r>
        <w:t xml:space="preserve">SCOTTISH CHARITY NUMBER: </w:t>
      </w:r>
      <w:r w:rsidRPr="00F66E15" w:rsidR="00F66E15">
        <w:t>SC039587</w:t>
      </w:r>
    </w:p>
    <w:p w:rsidR="00F644D0" w:rsidP="004B3BFC" w:rsidRDefault="00F644D0" w14:paraId="020B675F" w14:textId="77777777">
      <w:pPr>
        <w:pStyle w:val="ASNormalBold"/>
        <w:jc w:val="center"/>
      </w:pPr>
      <w:r>
        <w:t xml:space="preserve">NOTICE OF </w:t>
      </w:r>
      <w:r w:rsidR="00F66E15">
        <w:t xml:space="preserve">ANNUAL </w:t>
      </w:r>
      <w:r>
        <w:t>GENERAL MEETING</w:t>
      </w:r>
    </w:p>
    <w:p w:rsidR="001A5765" w:rsidP="00A0227C" w:rsidRDefault="00F644D0" w14:paraId="0A896050" w14:textId="33400DFA">
      <w:pPr>
        <w:pStyle w:val="ASNumberedLevel1"/>
        <w:numPr>
          <w:ilvl w:val="0"/>
          <w:numId w:val="0"/>
        </w:numPr>
        <w:ind w:left="567"/>
      </w:pPr>
      <w:r w:rsidR="00F644D0">
        <w:rPr/>
        <w:t xml:space="preserve">Notice is hereby given that </w:t>
      </w:r>
      <w:r w:rsidR="00F66E15">
        <w:rPr/>
        <w:t>the annual</w:t>
      </w:r>
      <w:r w:rsidR="00F644D0">
        <w:rPr/>
        <w:t xml:space="preserve"> general meeting</w:t>
      </w:r>
      <w:r w:rsidR="00F644D0">
        <w:rPr/>
        <w:t xml:space="preserve"> of </w:t>
      </w:r>
      <w:r w:rsidR="00F644D0">
        <w:rPr/>
        <w:t>the Company, which is a Scottish charity,</w:t>
      </w:r>
      <w:r w:rsidR="00F644D0">
        <w:rPr/>
        <w:t xml:space="preserve"> will be held </w:t>
      </w:r>
      <w:r w:rsidR="0067185C">
        <w:rPr/>
        <w:t>virtually</w:t>
      </w:r>
      <w:r w:rsidR="00F644D0">
        <w:rPr/>
        <w:t xml:space="preserve"> </w:t>
      </w:r>
      <w:r w:rsidR="00F644D0">
        <w:rPr/>
        <w:t>in accordance with</w:t>
      </w:r>
      <w:r w:rsidR="00F644D0">
        <w:rPr/>
        <w:t xml:space="preserve"> the information provided in the notes below</w:t>
      </w:r>
      <w:r w:rsidR="00F644D0">
        <w:rPr/>
        <w:t xml:space="preserve"> on </w:t>
      </w:r>
      <w:r w:rsidRPr="6CED43B7" w:rsidR="68A37240">
        <w:rPr>
          <w:b w:val="1"/>
          <w:bCs w:val="1"/>
        </w:rPr>
        <w:t>Wednesday 1</w:t>
      </w:r>
      <w:r w:rsidRPr="6CED43B7" w:rsidR="0946CF9E">
        <w:rPr>
          <w:b w:val="1"/>
          <w:bCs w:val="1"/>
        </w:rPr>
        <w:t>3</w:t>
      </w:r>
      <w:r w:rsidRPr="6CED43B7" w:rsidR="68A37240">
        <w:rPr>
          <w:b w:val="1"/>
          <w:bCs w:val="1"/>
        </w:rPr>
        <w:t xml:space="preserve"> </w:t>
      </w:r>
      <w:r w:rsidRPr="6CED43B7" w:rsidR="0067185C">
        <w:rPr>
          <w:b w:val="1"/>
          <w:bCs w:val="1"/>
        </w:rPr>
        <w:t xml:space="preserve">November </w:t>
      </w:r>
      <w:r w:rsidRPr="6CED43B7" w:rsidR="0067185C">
        <w:rPr>
          <w:b w:val="1"/>
          <w:bCs w:val="1"/>
        </w:rPr>
        <w:t>202</w:t>
      </w:r>
      <w:r w:rsidRPr="6CED43B7" w:rsidR="6E1AB01D">
        <w:rPr>
          <w:b w:val="1"/>
          <w:bCs w:val="1"/>
        </w:rPr>
        <w:t>4</w:t>
      </w:r>
      <w:r w:rsidRPr="6CED43B7" w:rsidR="041BC219">
        <w:rPr>
          <w:b w:val="1"/>
          <w:bCs w:val="1"/>
        </w:rPr>
        <w:t xml:space="preserve"> </w:t>
      </w:r>
      <w:r w:rsidRPr="6CED43B7" w:rsidR="00F644D0">
        <w:rPr>
          <w:b w:val="1"/>
          <w:bCs w:val="1"/>
        </w:rPr>
        <w:t>at</w:t>
      </w:r>
      <w:r w:rsidRPr="6CED43B7" w:rsidR="00F644D0">
        <w:rPr>
          <w:b w:val="1"/>
          <w:bCs w:val="1"/>
        </w:rPr>
        <w:t xml:space="preserve"> </w:t>
      </w:r>
      <w:r w:rsidRPr="6CED43B7" w:rsidR="0067185C">
        <w:rPr>
          <w:b w:val="1"/>
          <w:bCs w:val="1"/>
        </w:rPr>
        <w:t>10</w:t>
      </w:r>
      <w:r w:rsidRPr="6CED43B7" w:rsidR="0EA5929E">
        <w:rPr>
          <w:b w:val="1"/>
          <w:bCs w:val="1"/>
        </w:rPr>
        <w:t>.30</w:t>
      </w:r>
      <w:r w:rsidRPr="6CED43B7" w:rsidR="0067185C">
        <w:rPr>
          <w:b w:val="1"/>
          <w:bCs w:val="1"/>
        </w:rPr>
        <w:t>am</w:t>
      </w:r>
      <w:r w:rsidR="00DC39F7">
        <w:rPr/>
        <w:t xml:space="preserve"> for the following purposes:</w:t>
      </w:r>
    </w:p>
    <w:p w:rsidR="00DC39F7" w:rsidP="00DC39F7" w:rsidRDefault="0067185C" w14:paraId="6D243BBF" w14:textId="7F0E7538">
      <w:pPr>
        <w:pStyle w:val="ASNumberedLevel1"/>
        <w:numPr>
          <w:ilvl w:val="0"/>
          <w:numId w:val="34"/>
        </w:numPr>
      </w:pPr>
      <w:r w:rsidRPr="0067185C">
        <w:t>Welcome and apologies</w:t>
      </w:r>
    </w:p>
    <w:p w:rsidR="00DC39F7" w:rsidP="00DC39F7" w:rsidRDefault="0067185C" w14:paraId="2215053A" w14:textId="1323D836">
      <w:pPr>
        <w:pStyle w:val="ASNumberedLevel1"/>
        <w:numPr>
          <w:ilvl w:val="0"/>
          <w:numId w:val="34"/>
        </w:numPr>
      </w:pPr>
      <w:r w:rsidRPr="0067185C">
        <w:t>Previous minutes</w:t>
      </w:r>
      <w:r>
        <w:t>:</w:t>
      </w:r>
    </w:p>
    <w:p w:rsidR="0067185C" w:rsidP="0067185C" w:rsidRDefault="0067185C" w14:paraId="00DB5C88" w14:textId="61741B07">
      <w:pPr>
        <w:pStyle w:val="ASNumberedLevel1"/>
        <w:numPr>
          <w:ilvl w:val="1"/>
          <w:numId w:val="34"/>
        </w:numPr>
      </w:pPr>
      <w:r w:rsidRPr="0067185C">
        <w:t>To approve the previous minutes</w:t>
      </w:r>
    </w:p>
    <w:p w:rsidR="0067185C" w:rsidP="0067185C" w:rsidRDefault="0067185C" w14:paraId="3E3DD706" w14:textId="612A49D6">
      <w:pPr>
        <w:pStyle w:val="ASNumberedLevel1"/>
        <w:numPr>
          <w:ilvl w:val="1"/>
          <w:numId w:val="34"/>
        </w:numPr>
      </w:pPr>
      <w:r w:rsidRPr="0067185C">
        <w:t>To consider any matters arising</w:t>
      </w:r>
    </w:p>
    <w:p w:rsidR="0067185C" w:rsidP="0067185C" w:rsidRDefault="0067185C" w14:paraId="7AFDE1BE" w14:textId="2B2698B0">
      <w:pPr>
        <w:pStyle w:val="ASNumberedLevel1"/>
        <w:numPr>
          <w:ilvl w:val="0"/>
          <w:numId w:val="34"/>
        </w:numPr>
        <w:rPr/>
      </w:pPr>
      <w:r w:rsidR="0067185C">
        <w:rPr/>
        <w:t>Chair’s report</w:t>
      </w:r>
    </w:p>
    <w:p w:rsidR="0067185C" w:rsidP="0067185C" w:rsidRDefault="0067185C" w14:paraId="48B830B9" w14:textId="0613AC31">
      <w:pPr>
        <w:pStyle w:val="ASNumberedLevel1"/>
        <w:numPr>
          <w:ilvl w:val="0"/>
          <w:numId w:val="34"/>
        </w:numPr>
        <w:rPr/>
      </w:pPr>
      <w:r w:rsidR="0067185C">
        <w:rPr/>
        <w:t>Treasurer’s report</w:t>
      </w:r>
    </w:p>
    <w:p w:rsidR="0067185C" w:rsidP="0067185C" w:rsidRDefault="0067185C" w14:paraId="466EC074" w14:textId="1A67506D">
      <w:pPr>
        <w:pStyle w:val="ASNumberedLevel1"/>
        <w:numPr>
          <w:ilvl w:val="1"/>
          <w:numId w:val="34"/>
        </w:numPr>
        <w:rPr/>
      </w:pPr>
      <w:r w:rsidR="0067185C">
        <w:rPr/>
        <w:t>Approve Independent Inspection of Accounts</w:t>
      </w:r>
    </w:p>
    <w:p w:rsidR="0067185C" w:rsidP="3625CEFB" w:rsidRDefault="0067185C" w14:paraId="756437B7" w14:textId="1C1D4A9F">
      <w:pPr>
        <w:pStyle w:val="ASNumberedLevel1"/>
        <w:numPr>
          <w:ilvl w:val="0"/>
          <w:numId w:val="34"/>
        </w:numPr>
        <w:rPr/>
      </w:pPr>
      <w:r w:rsidR="0067185C">
        <w:rPr/>
        <w:t xml:space="preserve">Election of </w:t>
      </w:r>
      <w:r w:rsidR="68AB8074">
        <w:rPr/>
        <w:t xml:space="preserve">Board </w:t>
      </w:r>
      <w:r w:rsidR="0067185C">
        <w:rPr/>
        <w:t>members </w:t>
      </w:r>
    </w:p>
    <w:p w:rsidR="0067185C" w:rsidP="0067185C" w:rsidRDefault="0067185C" w14:paraId="3646739B" w14:textId="1E28355F">
      <w:pPr>
        <w:pStyle w:val="ASNumberedLevel1"/>
        <w:numPr>
          <w:ilvl w:val="0"/>
          <w:numId w:val="34"/>
        </w:numPr>
        <w:rPr/>
      </w:pPr>
      <w:r w:rsidR="0067185C">
        <w:rPr/>
        <w:t>Any other competent business </w:t>
      </w:r>
    </w:p>
    <w:p w:rsidR="00370C4B" w:rsidP="0067185C" w:rsidRDefault="00370C4B" w14:paraId="7CD37041" w14:textId="5D48460A">
      <w:pPr>
        <w:pStyle w:val="ASNumberedLevel1"/>
        <w:numPr>
          <w:ilvl w:val="0"/>
          <w:numId w:val="0"/>
        </w:numPr>
        <w:ind w:left="567"/>
      </w:pPr>
      <w:r>
        <w:t>By order of the Board</w:t>
      </w:r>
    </w:p>
    <w:p w:rsidR="00370C4B" w:rsidP="00370C4B" w:rsidRDefault="00DC39F7" w14:paraId="56865E3B" w14:textId="77777777">
      <w:pPr>
        <w:pStyle w:val="ASNumberedLevel1"/>
        <w:numPr>
          <w:ilvl w:val="0"/>
          <w:numId w:val="0"/>
        </w:numPr>
        <w:spacing w:before="0" w:after="0"/>
        <w:ind w:left="567"/>
      </w:pPr>
      <w:r>
        <w:t>DONALD MACLEOD</w:t>
      </w:r>
    </w:p>
    <w:p w:rsidR="00370C4B" w:rsidP="00370C4B" w:rsidRDefault="00370C4B" w14:paraId="7BD9D792" w14:textId="77777777">
      <w:pPr>
        <w:pStyle w:val="ASNumberedLevel1"/>
        <w:numPr>
          <w:ilvl w:val="0"/>
          <w:numId w:val="0"/>
        </w:numPr>
        <w:spacing w:before="0" w:after="0"/>
        <w:ind w:left="567"/>
      </w:pPr>
      <w:r>
        <w:t>Company Secretary</w:t>
      </w:r>
    </w:p>
    <w:p w:rsidR="00370C4B" w:rsidP="00370C4B" w:rsidRDefault="00370C4B" w14:paraId="6F2FE995" w14:textId="77777777">
      <w:pPr>
        <w:pStyle w:val="ASNumberedLevel1"/>
        <w:numPr>
          <w:ilvl w:val="0"/>
          <w:numId w:val="0"/>
        </w:numPr>
        <w:spacing w:before="0" w:after="0"/>
        <w:ind w:left="567"/>
      </w:pPr>
    </w:p>
    <w:p w:rsidRPr="00370C4B" w:rsidR="00370C4B" w:rsidP="00370C4B" w:rsidRDefault="00370C4B" w14:paraId="1C20E88D" w14:textId="64BB29B2">
      <w:pPr>
        <w:pStyle w:val="ASNumberedLevel1"/>
        <w:numPr>
          <w:ilvl w:val="0"/>
          <w:numId w:val="0"/>
        </w:numPr>
        <w:spacing w:before="0" w:after="0"/>
        <w:ind w:left="567"/>
      </w:pPr>
      <w:r w:rsidR="00370C4B">
        <w:rPr/>
        <w:t xml:space="preserve">Date: </w:t>
      </w:r>
      <w:r w:rsidR="63F6AF05">
        <w:rPr/>
        <w:t>0</w:t>
      </w:r>
      <w:r w:rsidR="4C7991BC">
        <w:rPr/>
        <w:t>7</w:t>
      </w:r>
      <w:r w:rsidR="1370A7C2">
        <w:rPr/>
        <w:t xml:space="preserve"> October </w:t>
      </w:r>
      <w:r w:rsidR="00DC39F7">
        <w:rPr/>
        <w:t>202</w:t>
      </w:r>
      <w:r w:rsidR="3AFCACC7">
        <w:rPr/>
        <w:t>4</w:t>
      </w:r>
    </w:p>
    <w:p w:rsidR="00370C4B" w:rsidP="00370C4B" w:rsidRDefault="00370C4B" w14:paraId="35862098" w14:textId="77777777">
      <w:pPr>
        <w:pStyle w:val="ASNumberedLevel1"/>
        <w:numPr>
          <w:ilvl w:val="0"/>
          <w:numId w:val="0"/>
        </w:numPr>
        <w:spacing w:before="0" w:after="0"/>
        <w:ind w:left="567"/>
      </w:pPr>
    </w:p>
    <w:p w:rsidR="00370C4B" w:rsidP="00370C4B" w:rsidRDefault="00370C4B" w14:paraId="759D49F9" w14:textId="77777777">
      <w:pPr>
        <w:pStyle w:val="ASNumberedLevel1"/>
        <w:numPr>
          <w:ilvl w:val="0"/>
          <w:numId w:val="0"/>
        </w:numPr>
        <w:spacing w:before="0" w:after="0"/>
        <w:ind w:left="567"/>
      </w:pPr>
      <w:r>
        <w:t>Registered office:</w:t>
      </w:r>
    </w:p>
    <w:p w:rsidR="00370C4B" w:rsidP="00370C4B" w:rsidRDefault="00370C4B" w14:paraId="2E2BBEBC" w14:textId="77777777">
      <w:pPr>
        <w:pStyle w:val="ASNumberedLevel1"/>
        <w:numPr>
          <w:ilvl w:val="0"/>
          <w:numId w:val="0"/>
        </w:numPr>
        <w:spacing w:before="0" w:after="0"/>
        <w:ind w:left="567"/>
      </w:pPr>
    </w:p>
    <w:p w:rsidR="00370C4B" w:rsidP="00370C4B" w:rsidRDefault="00DC39F7" w14:paraId="5F40EDB7" w14:textId="77777777">
      <w:pPr>
        <w:pStyle w:val="ASNumberedLevel1"/>
        <w:numPr>
          <w:ilvl w:val="0"/>
          <w:numId w:val="0"/>
        </w:numPr>
        <w:spacing w:before="0" w:after="0"/>
        <w:ind w:left="567"/>
      </w:pPr>
      <w:r>
        <w:t>Norton Park</w:t>
      </w:r>
    </w:p>
    <w:p w:rsidR="00370C4B" w:rsidP="00370C4B" w:rsidRDefault="00DC39F7" w14:paraId="58EC60E4" w14:textId="77777777">
      <w:pPr>
        <w:pStyle w:val="ASNumberedLevel1"/>
        <w:numPr>
          <w:ilvl w:val="0"/>
          <w:numId w:val="0"/>
        </w:numPr>
        <w:spacing w:before="0" w:after="0"/>
        <w:ind w:left="567"/>
      </w:pPr>
      <w:r>
        <w:t>57 Albion Road</w:t>
      </w:r>
    </w:p>
    <w:p w:rsidR="00370C4B" w:rsidP="00370C4B" w:rsidRDefault="00DC39F7" w14:paraId="43E822B5" w14:textId="04BE0C47">
      <w:pPr>
        <w:pStyle w:val="ASNumberedLevel1"/>
        <w:numPr>
          <w:ilvl w:val="0"/>
          <w:numId w:val="0"/>
        </w:numPr>
        <w:spacing w:before="0" w:after="0"/>
        <w:ind w:left="567"/>
      </w:pPr>
      <w:r w:rsidR="00DC39F7">
        <w:rPr/>
        <w:t>Edinburgh</w:t>
      </w:r>
    </w:p>
    <w:p w:rsidR="00370C4B" w:rsidP="00370C4B" w:rsidRDefault="00DC39F7" w14:paraId="6DBF9DF5" w14:textId="646651AA">
      <w:pPr>
        <w:pStyle w:val="ASNumberedLevel1"/>
        <w:numPr>
          <w:ilvl w:val="0"/>
          <w:numId w:val="0"/>
        </w:numPr>
        <w:spacing w:before="0" w:after="0"/>
        <w:ind w:left="567"/>
      </w:pPr>
      <w:r w:rsidR="00DC39F7">
        <w:rPr/>
        <w:t>EH7 5QY</w:t>
      </w:r>
    </w:p>
    <w:p w:rsidR="00DC39F7" w:rsidP="00370C4B" w:rsidRDefault="00DC39F7" w14:paraId="6B1BBC9B" w14:textId="77777777">
      <w:pPr>
        <w:pStyle w:val="ASNumberedLevel1"/>
        <w:numPr>
          <w:ilvl w:val="0"/>
          <w:numId w:val="0"/>
        </w:numPr>
        <w:spacing w:before="0" w:after="0"/>
        <w:ind w:left="567"/>
      </w:pPr>
    </w:p>
    <w:p w:rsidR="005D10BD" w:rsidP="00370C4B" w:rsidRDefault="00370C4B" w14:paraId="221F8936" w14:textId="77777777">
      <w:pPr>
        <w:pStyle w:val="ASNumberedLevel1"/>
        <w:numPr>
          <w:ilvl w:val="0"/>
          <w:numId w:val="0"/>
        </w:numPr>
        <w:ind w:left="567"/>
      </w:pPr>
      <w:r>
        <w:t>NOTES TO THE NOTICE OF GENERAL MEETING</w:t>
      </w:r>
    </w:p>
    <w:p w:rsidR="00370C4B" w:rsidP="000E0FBB" w:rsidRDefault="000E0FBB" w14:paraId="2EDF9CAF" w14:textId="4C2BF34B">
      <w:pPr>
        <w:pStyle w:val="ASNumberedLevel1"/>
        <w:rPr/>
      </w:pPr>
      <w:r w:rsidR="000E0FBB">
        <w:rPr/>
        <w:t xml:space="preserve">Members are entitled to attend the above meeting </w:t>
      </w:r>
      <w:r w:rsidR="0067185C">
        <w:rPr/>
        <w:t xml:space="preserve">via </w:t>
      </w:r>
      <w:r w:rsidR="512D6C51">
        <w:rPr/>
        <w:t>Microsoft Teams</w:t>
      </w:r>
      <w:r w:rsidR="0067185C">
        <w:rPr/>
        <w:t>, by registering here</w:t>
      </w:r>
      <w:r w:rsidR="1D21E658">
        <w:rPr/>
        <w:t>:</w:t>
      </w:r>
      <w:r w:rsidR="0067185C">
        <w:rPr/>
        <w:t xml:space="preserve"> </w:t>
      </w:r>
      <w:hyperlink r:id="R384db8eb5584490f">
        <w:r w:rsidRPr="6CED43B7" w:rsidR="29D615DE">
          <w:rPr>
            <w:rStyle w:val="Hyperlink"/>
          </w:rPr>
          <w:t>https://www.sdsscotland.org.uk/event/sdss-agm-2024/</w:t>
        </w:r>
      </w:hyperlink>
      <w:r w:rsidR="29D615DE">
        <w:rPr/>
        <w:t xml:space="preserve"> </w:t>
      </w:r>
      <w:r w:rsidR="307FDEEA">
        <w:rPr/>
        <w:t xml:space="preserve"> </w:t>
      </w:r>
      <w:r w:rsidR="3442C0FD">
        <w:rPr/>
        <w:t xml:space="preserve"> </w:t>
      </w:r>
      <w:r w:rsidR="0067185C">
        <w:rPr/>
        <w:t xml:space="preserve"> </w:t>
      </w:r>
    </w:p>
    <w:p w:rsidR="000E0FBB" w:rsidP="000E0FBB" w:rsidRDefault="000E0FBB" w14:paraId="538AA4AA" w14:textId="0D3A8B9C">
      <w:pPr>
        <w:pStyle w:val="ASNumberedLevel1"/>
        <w:rPr/>
      </w:pPr>
      <w:r w:rsidR="000E0FBB">
        <w:rPr/>
        <w:t>Members</w:t>
      </w:r>
      <w:r w:rsidR="000E0FBB">
        <w:rPr/>
        <w:t xml:space="preserve"> are entitled to appoint </w:t>
      </w:r>
      <w:r w:rsidR="000E0FBB">
        <w:rPr/>
        <w:t>a proxy</w:t>
      </w:r>
      <w:r w:rsidR="000E0FBB">
        <w:rPr/>
        <w:t xml:space="preserve"> to exercise all or any of </w:t>
      </w:r>
      <w:r w:rsidR="000E0FBB">
        <w:rPr/>
        <w:t>the member’s</w:t>
      </w:r>
      <w:r w:rsidR="000E0FBB">
        <w:rPr/>
        <w:t xml:space="preserve"> rights at the meeting an</w:t>
      </w:r>
      <w:r w:rsidR="000E0FBB">
        <w:rPr/>
        <w:t>d yo</w:t>
      </w:r>
      <w:r w:rsidR="000E0FBB">
        <w:rPr/>
        <w:t xml:space="preserve">u </w:t>
      </w:r>
      <w:r w:rsidR="0067185C">
        <w:rPr/>
        <w:t xml:space="preserve">can </w:t>
      </w:r>
      <w:hyperlink r:id="Rab261621f9e34928">
        <w:r w:rsidRPr="6CED43B7" w:rsidR="0067185C">
          <w:rPr>
            <w:rStyle w:val="Hyperlink"/>
          </w:rPr>
          <w:t>access a</w:t>
        </w:r>
        <w:r w:rsidRPr="6CED43B7" w:rsidR="000E0FBB">
          <w:rPr>
            <w:rStyle w:val="Hyperlink"/>
          </w:rPr>
          <w:t xml:space="preserve"> proxy form </w:t>
        </w:r>
        <w:r w:rsidRPr="6CED43B7" w:rsidR="0067185C">
          <w:rPr>
            <w:rStyle w:val="Hyperlink"/>
          </w:rPr>
          <w:t>here</w:t>
        </w:r>
      </w:hyperlink>
      <w:r w:rsidR="0067185C">
        <w:rPr/>
        <w:t>.</w:t>
      </w:r>
      <w:r w:rsidR="000E0FBB">
        <w:rPr/>
        <w:t xml:space="preserve"> </w:t>
      </w:r>
      <w:r w:rsidR="000E0FBB">
        <w:rPr/>
        <w:t xml:space="preserve">A proxy does not need to be </w:t>
      </w:r>
      <w:r w:rsidR="000E0FBB">
        <w:rPr/>
        <w:t>a member</w:t>
      </w:r>
      <w:r w:rsidR="000E0FBB">
        <w:rPr/>
        <w:t xml:space="preserve"> of the Company but must attend the meeting to </w:t>
      </w:r>
      <w:r w:rsidR="000E0FBB">
        <w:rPr/>
        <w:t>represent</w:t>
      </w:r>
      <w:r w:rsidR="000E0FBB">
        <w:rPr/>
        <w:t xml:space="preserve"> you. You can only appoint a proxy using the procedures set out in these notes and the notes to the proxy form.</w:t>
      </w:r>
    </w:p>
    <w:p w:rsidR="000E0FBB" w:rsidP="000E0FBB" w:rsidRDefault="000E0FBB" w14:paraId="08DBE55A" w14:textId="77777777">
      <w:pPr>
        <w:pStyle w:val="ASNumberedLevel1"/>
        <w:rPr/>
      </w:pPr>
      <w:r w:rsidR="000E0FBB">
        <w:rPr/>
        <w:t>I</w:t>
      </w:r>
      <w:r w:rsidR="000E0FBB">
        <w:rPr/>
        <w:t xml:space="preserve">f you do not give your proxy an indication of how to vote on any resolution, your proxy will vote or abstain from voting at </w:t>
      </w:r>
      <w:r w:rsidR="000E0FBB">
        <w:rPr/>
        <w:t>the proxy’s</w:t>
      </w:r>
      <w:r w:rsidR="000E0FBB">
        <w:rPr/>
        <w:t xml:space="preserve"> discretion. Your proxy will vote (or abstain from voting) as he or she thinks fit in relation to any other matter</w:t>
      </w:r>
      <w:r w:rsidR="000E0FBB">
        <w:rPr/>
        <w:t xml:space="preserve"> which is put before the meeting.</w:t>
      </w:r>
    </w:p>
    <w:p w:rsidR="000E0FBB" w:rsidP="000E0FBB" w:rsidRDefault="000E0FBB" w14:paraId="76FA6E21" w14:textId="77777777">
      <w:pPr>
        <w:pStyle w:val="ASNumberedLevel1"/>
        <w:rPr/>
      </w:pPr>
      <w:r w:rsidR="000E0FBB">
        <w:rPr/>
        <w:t>Members can:</w:t>
      </w:r>
    </w:p>
    <w:p w:rsidR="000E0FBB" w:rsidP="000E0FBB" w:rsidRDefault="000E0FBB" w14:paraId="005FF049" w14:textId="77777777">
      <w:pPr>
        <w:pStyle w:val="ASNumberedLevel2"/>
        <w:rPr/>
      </w:pPr>
      <w:r w:rsidR="000E0FBB">
        <w:rPr/>
        <w:t>appoint a proxy and give proxy instructions by returning the enclosed proxy form by post (see note 5); or</w:t>
      </w:r>
    </w:p>
    <w:p w:rsidR="000E0FBB" w:rsidP="000E0FBB" w:rsidRDefault="000E0FBB" w14:paraId="7B91E394" w14:textId="77777777">
      <w:pPr>
        <w:pStyle w:val="ASNumberedLevel2"/>
        <w:rPr/>
      </w:pPr>
      <w:r w:rsidR="000E0FBB">
        <w:rPr/>
        <w:t>register their proxy appointment electronically (see note 6).</w:t>
      </w:r>
    </w:p>
    <w:p w:rsidR="000E0FBB" w:rsidP="000E0FBB" w:rsidRDefault="000E0FBB" w14:paraId="26D49469" w14:textId="6D077B2A">
      <w:pPr>
        <w:pStyle w:val="ASNumberedLevel1"/>
        <w:rPr/>
      </w:pPr>
      <w:r w:rsidR="000E0FBB">
        <w:rPr/>
        <w:t xml:space="preserve">The notes to the proxy form explain how to direct your proxy how to vote on </w:t>
      </w:r>
      <w:r w:rsidR="61871FB0">
        <w:rPr/>
        <w:t xml:space="preserve">any </w:t>
      </w:r>
      <w:r w:rsidR="000E0FBB">
        <w:rPr/>
        <w:t>resolution.  To appoint a proxy using the proxy form, the form must be:</w:t>
      </w:r>
    </w:p>
    <w:p w:rsidR="000E0FBB" w:rsidP="000E0FBB" w:rsidRDefault="00181359" w14:paraId="444E5ABC" w14:textId="77777777">
      <w:pPr>
        <w:pStyle w:val="ASNumberedLevel2"/>
        <w:rPr/>
      </w:pPr>
      <w:r w:rsidR="00181359">
        <w:rPr/>
        <w:t>completed and signed (in the case of a member which is an incorporated body, signed on its behalf by an officer of the company or an attorney for the company);</w:t>
      </w:r>
    </w:p>
    <w:p w:rsidR="000E0FBB" w:rsidP="007D1205" w:rsidRDefault="000E0FBB" w14:paraId="0CFBA8EE" w14:textId="77777777">
      <w:pPr>
        <w:pStyle w:val="ASNumberedLevel2"/>
        <w:rPr/>
      </w:pPr>
      <w:r w:rsidR="000E0FBB">
        <w:rPr/>
        <w:t xml:space="preserve">sent or delivered to the Company at </w:t>
      </w:r>
      <w:r w:rsidR="007D1205">
        <w:rPr/>
        <w:t>Norton Park, 57 Albion Road, Edinburgh, Scotland, EH7 5QY</w:t>
      </w:r>
      <w:r w:rsidR="000E0FBB">
        <w:rPr/>
        <w:t>; and</w:t>
      </w:r>
    </w:p>
    <w:p w:rsidR="000E0FBB" w:rsidP="00181359" w:rsidRDefault="000E0FBB" w14:paraId="2D8C62A4" w14:textId="77777777">
      <w:pPr>
        <w:pStyle w:val="ASNumberedLevel2"/>
        <w:rPr/>
      </w:pPr>
      <w:r w:rsidR="000E0FBB">
        <w:rPr/>
        <w:t>received by the Company no</w:t>
      </w:r>
      <w:r w:rsidR="00181359">
        <w:rPr/>
        <w:t>t</w:t>
      </w:r>
      <w:r w:rsidR="000E0FBB">
        <w:rPr/>
        <w:t xml:space="preserve"> later than </w:t>
      </w:r>
      <w:r w:rsidR="00181359">
        <w:rPr/>
        <w:t xml:space="preserve">48 hours before the start of the meeting (and </w:t>
      </w:r>
      <w:r w:rsidR="00181359">
        <w:rPr/>
        <w:t>in calculating the 48-hour period referred to, no account shall be taken of any part of a day that is not a working day</w:t>
      </w:r>
      <w:r w:rsidR="00181359">
        <w:rPr/>
        <w:t>);</w:t>
      </w:r>
    </w:p>
    <w:p w:rsidR="000E0FBB" w:rsidP="00181359" w:rsidRDefault="00181359" w14:paraId="7DB0FF8C" w14:textId="77777777">
      <w:pPr>
        <w:pStyle w:val="ASNumberedLevel2"/>
        <w:rPr/>
      </w:pPr>
      <w:r w:rsidR="00181359">
        <w:rPr/>
        <w:t>accompanied by any power of attorney or any other authority under which the proxy form is signed (or a duly certified copy of such power or authority)</w:t>
      </w:r>
      <w:r w:rsidR="000E0FBB">
        <w:rPr/>
        <w:t>.</w:t>
      </w:r>
    </w:p>
    <w:p w:rsidR="00AE2CA0" w:rsidP="00AE2CA0" w:rsidRDefault="00AE2CA0" w14:paraId="0A489320" w14:textId="0CA42D33">
      <w:pPr>
        <w:pStyle w:val="ASNumberedLevel1"/>
        <w:rPr/>
      </w:pPr>
      <w:r w:rsidR="00AE2CA0">
        <w:rPr/>
        <w:t>As an alternative to completing the hard-copy proxy form, you can appoint a proxy electronically by completing the form electronically and sending it to the Company at</w:t>
      </w:r>
      <w:r w:rsidR="0067185C">
        <w:rPr/>
        <w:t xml:space="preserve"> </w:t>
      </w:r>
      <w:hyperlink r:id="Rac89c1e48a204779">
        <w:r w:rsidRPr="30981ECD" w:rsidR="0067185C">
          <w:rPr>
            <w:rStyle w:val="Hyperlink"/>
          </w:rPr>
          <w:t>info@sdsscotland.org.uk</w:t>
        </w:r>
      </w:hyperlink>
      <w:r w:rsidR="00AE2CA0">
        <w:rPr/>
        <w:t xml:space="preserve">. For an electronic proxy appointment to be valid, your appointment must be received by the Company not later than 48 hours before the start of the meeting (and </w:t>
      </w:r>
      <w:r w:rsidR="00AE2CA0">
        <w:rPr/>
        <w:t>in calculating the 48-hour period referred to, no account shall be taken of any part of a day that is not a working day</w:t>
      </w:r>
      <w:r w:rsidR="00AE2CA0">
        <w:rPr/>
        <w:t>).</w:t>
      </w:r>
    </w:p>
    <w:p w:rsidR="00181359" w:rsidP="000E0FBB" w:rsidRDefault="00181359" w14:paraId="5F54F345" w14:textId="7B46FECF">
      <w:pPr>
        <w:pStyle w:val="ASNumberedLevel1"/>
        <w:rPr/>
      </w:pPr>
      <w:r w:rsidR="00E04CA0">
        <w:rPr/>
        <w:t xml:space="preserve">An incorporated body </w:t>
      </w:r>
      <w:r w:rsidR="00E04CA0">
        <w:rPr/>
        <w:t xml:space="preserve">which is a </w:t>
      </w:r>
      <w:r w:rsidR="00E04CA0">
        <w:rPr/>
        <w:t>member of the Company</w:t>
      </w:r>
      <w:r w:rsidR="00E04CA0">
        <w:rPr/>
        <w:t xml:space="preserve"> can appoint </w:t>
      </w:r>
      <w:r w:rsidR="00E04CA0">
        <w:rPr/>
        <w:t>an authorised representative</w:t>
      </w:r>
      <w:r w:rsidR="00E04CA0">
        <w:rPr/>
        <w:t xml:space="preserve"> who may exercise, on its behalf, all its powers as a </w:t>
      </w:r>
      <w:r w:rsidR="00E04CA0">
        <w:rPr/>
        <w:t>member.</w:t>
      </w:r>
    </w:p>
    <w:sectPr w:rsidR="00181359" w:rsidSect="00583E7E">
      <w:footerReference w:type="default" r:id="rId14"/>
      <w:headerReference w:type="first" r:id="rId15"/>
      <w:footerReference w:type="first" r:id="rId16"/>
      <w:pgSz w:w="11906" w:h="16838" w:orient="portrait" w:code="9"/>
      <w:pgMar w:top="1440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61A" w:rsidRDefault="00D62D86" w14:paraId="5ED03619" w14:textId="77777777">
      <w:r>
        <w:separator/>
      </w:r>
    </w:p>
  </w:endnote>
  <w:endnote w:type="continuationSeparator" w:id="0">
    <w:p w:rsidR="0095161A" w:rsidRDefault="00D62D86" w14:paraId="5D1F4A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367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3BFC" w:rsidRDefault="004B3BFC" w14:paraId="4DCD3438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2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BFC" w:rsidRDefault="004B3BFC" w14:paraId="545922C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3BFC" w:rsidRDefault="004B3BFC" w14:paraId="5443BAE4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1205">
      <w:rPr>
        <w:noProof/>
      </w:rPr>
      <w:t>1</w:t>
    </w:r>
    <w:r>
      <w:rPr>
        <w:noProof/>
      </w:rPr>
      <w:fldChar w:fldCharType="end"/>
    </w:r>
  </w:p>
  <w:p w:rsidR="004B3BFC" w:rsidRDefault="004B3BFC" w14:paraId="45659FA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61A" w:rsidRDefault="00D62D86" w14:paraId="59057E33" w14:textId="77777777">
      <w:r>
        <w:separator/>
      </w:r>
    </w:p>
  </w:footnote>
  <w:footnote w:type="continuationSeparator" w:id="0">
    <w:p w:rsidR="0095161A" w:rsidRDefault="00D62D86" w14:paraId="71D8B8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83E7E" w:rsidR="00A20421" w:rsidP="00583E7E" w:rsidRDefault="00A20421" w14:paraId="3C5165E7" w14:textId="77777777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193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5717B0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5079D9"/>
    <w:multiLevelType w:val="hybridMultilevel"/>
    <w:tmpl w:val="B5C4B7EC"/>
    <w:lvl w:ilvl="0" w:tplc="6C30FFB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063"/>
    <w:multiLevelType w:val="hybridMultilevel"/>
    <w:tmpl w:val="42E26040"/>
    <w:lvl w:ilvl="0" w:tplc="19C2A674">
      <w:start w:val="200"/>
      <w:numFmt w:val="bullet"/>
      <w:lvlText w:val="•"/>
      <w:lvlJc w:val="left"/>
      <w:pPr>
        <w:ind w:left="720" w:hanging="360"/>
      </w:pPr>
      <w:rPr>
        <w:rFonts w:hint="default" w:ascii="Calibri" w:hAnsi="Calibri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2F7F72"/>
    <w:multiLevelType w:val="hybridMultilevel"/>
    <w:tmpl w:val="ECB443E0"/>
    <w:lvl w:ilvl="0" w:tplc="B7526590">
      <w:start w:val="1"/>
      <w:numFmt w:val="lowerLetter"/>
      <w:lvlText w:val="(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70D86716">
      <w:start w:val="1"/>
      <w:numFmt w:val="lowerLetter"/>
      <w:lvlText w:val="(%2)"/>
      <w:lvlJc w:val="left"/>
      <w:pPr>
        <w:ind w:left="229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CF067A8"/>
    <w:multiLevelType w:val="hybridMultilevel"/>
    <w:tmpl w:val="C5B8BB60"/>
    <w:lvl w:ilvl="0" w:tplc="02C2159E">
      <w:start w:val="200"/>
      <w:numFmt w:val="bullet"/>
      <w:pStyle w:val="ASBullets"/>
      <w:lvlText w:val="•"/>
      <w:lvlJc w:val="left"/>
      <w:pPr>
        <w:ind w:left="700" w:hanging="360"/>
      </w:pPr>
      <w:rPr>
        <w:rFonts w:hint="default" w:ascii="Calibri" w:hAnsi="Calibri" w:cs="Calibri"/>
        <w:b w:val="0"/>
        <w:bCs w:val="0"/>
        <w:i w:val="0"/>
        <w:iCs w:val="0"/>
        <w:color w:val="auto"/>
        <w:sz w:val="16"/>
        <w:szCs w:val="16"/>
      </w:rPr>
    </w:lvl>
    <w:lvl w:ilvl="1" w:tplc="D4A662C0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color w:val="F82B1D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24E78"/>
    <w:multiLevelType w:val="hybridMultilevel"/>
    <w:tmpl w:val="C674C4C4"/>
    <w:lvl w:ilvl="0" w:tplc="1C30D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1B4B"/>
    <w:multiLevelType w:val="hybridMultilevel"/>
    <w:tmpl w:val="13D4FACA"/>
    <w:lvl w:ilvl="0" w:tplc="CFDA8FF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71DD"/>
    <w:multiLevelType w:val="multilevel"/>
    <w:tmpl w:val="C750D08A"/>
    <w:lvl w:ilvl="0">
      <w:start w:val="1"/>
      <w:numFmt w:val="decimal"/>
      <w:pStyle w:val="ASNumberedLevel1"/>
      <w:lvlText w:val="%1."/>
      <w:lvlJc w:val="left"/>
      <w:pPr>
        <w:ind w:left="340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SNumberedLevel2"/>
      <w:lvlText w:val="%1.%2."/>
      <w:lvlJc w:val="left"/>
      <w:pPr>
        <w:ind w:left="454" w:hanging="454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pStyle w:val="ASNumberedLevel3"/>
      <w:lvlText w:val="%1.%2.%3."/>
      <w:lvlJc w:val="left"/>
      <w:pPr>
        <w:ind w:left="680" w:hanging="226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pStyle w:val="ASNumberedLe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ASNumberedLeve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ASNumberedLevel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C4EE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7C7509"/>
    <w:multiLevelType w:val="hybridMultilevel"/>
    <w:tmpl w:val="BB509384"/>
    <w:lvl w:ilvl="0" w:tplc="A872A0AC">
      <w:start w:val="1"/>
      <w:numFmt w:val="lowerLetter"/>
      <w:pStyle w:val="ListParagraph"/>
      <w:lvlText w:val="(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D53251"/>
    <w:multiLevelType w:val="hybridMultilevel"/>
    <w:tmpl w:val="FEFA5700"/>
    <w:lvl w:ilvl="0" w:tplc="FAD2EDAC">
      <w:numFmt w:val="bullet"/>
      <w:lvlText w:val="•"/>
      <w:lvlJc w:val="left"/>
      <w:pPr>
        <w:ind w:left="1080" w:hanging="720"/>
      </w:pPr>
      <w:rPr>
        <w:rFonts w:hint="default" w:ascii="Century Gothic" w:hAnsi="Century Gothic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F10A49"/>
    <w:multiLevelType w:val="hybridMultilevel"/>
    <w:tmpl w:val="D7AEEC6C"/>
    <w:lvl w:ilvl="0" w:tplc="5B8EC0B8">
      <w:start w:val="200"/>
      <w:numFmt w:val="bullet"/>
      <w:lvlText w:val="•"/>
      <w:lvlJc w:val="left"/>
      <w:pPr>
        <w:ind w:left="720" w:hanging="360"/>
      </w:pPr>
      <w:rPr>
        <w:rFonts w:hint="default" w:ascii="Calibri" w:hAnsi="Calibri" w:cs="Calibri"/>
        <w:b w:val="0"/>
        <w:bCs w:val="0"/>
        <w:i w:val="0"/>
        <w:iCs w:val="0"/>
        <w:sz w:val="1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C35CA"/>
    <w:multiLevelType w:val="hybridMultilevel"/>
    <w:tmpl w:val="8D2A238C"/>
    <w:lvl w:ilvl="0" w:tplc="633695DE">
      <w:start w:val="200"/>
      <w:numFmt w:val="bullet"/>
      <w:lvlText w:val="•"/>
      <w:lvlJc w:val="left"/>
      <w:pPr>
        <w:ind w:left="720" w:hanging="360"/>
      </w:pPr>
      <w:rPr>
        <w:rFonts w:hint="default" w:ascii="Calibri" w:hAnsi="Calibri" w:cs="Calibri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2E67CEA"/>
    <w:multiLevelType w:val="hybridMultilevel"/>
    <w:tmpl w:val="C91CC5C4"/>
    <w:lvl w:ilvl="0" w:tplc="A6A44C12">
      <w:start w:val="1"/>
      <w:numFmt w:val="upperLetter"/>
      <w:pStyle w:val="ASPreambleLettering"/>
      <w:lvlText w:val="(%1)"/>
      <w:lvlJc w:val="left"/>
      <w:pPr>
        <w:ind w:left="720" w:hanging="360"/>
      </w:pPr>
      <w:rPr>
        <w:rFonts w:hint="default" w:ascii="Calibri" w:hAnsi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84CD3"/>
    <w:multiLevelType w:val="hybridMultilevel"/>
    <w:tmpl w:val="FC328F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3E8056B"/>
    <w:multiLevelType w:val="hybridMultilevel"/>
    <w:tmpl w:val="F24838EC"/>
    <w:lvl w:ilvl="0" w:tplc="C1CE8F08">
      <w:start w:val="200"/>
      <w:numFmt w:val="bullet"/>
      <w:lvlText w:val="•"/>
      <w:lvlJc w:val="left"/>
      <w:pPr>
        <w:ind w:left="720" w:hanging="360"/>
      </w:pPr>
      <w:rPr>
        <w:rFonts w:hint="default" w:ascii="Calibri" w:hAnsi="Calibri" w:cs="Calibri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C914881"/>
    <w:multiLevelType w:val="hybridMultilevel"/>
    <w:tmpl w:val="A43C2494"/>
    <w:lvl w:ilvl="0" w:tplc="AF9A3D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82F59"/>
    <w:multiLevelType w:val="hybridMultilevel"/>
    <w:tmpl w:val="2D8EEAF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C157916"/>
    <w:multiLevelType w:val="hybridMultilevel"/>
    <w:tmpl w:val="11D45806"/>
    <w:lvl w:ilvl="0" w:tplc="B128B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5389D"/>
    <w:multiLevelType w:val="hybridMultilevel"/>
    <w:tmpl w:val="4C7A754C"/>
    <w:lvl w:ilvl="0" w:tplc="7F429AC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15"/>
  </w:num>
  <w:num w:numId="6">
    <w:abstractNumId w:val="3"/>
  </w:num>
  <w:num w:numId="7">
    <w:abstractNumId w:val="16"/>
  </w:num>
  <w:num w:numId="8">
    <w:abstractNumId w:val="13"/>
  </w:num>
  <w:num w:numId="9">
    <w:abstractNumId w:val="6"/>
  </w:num>
  <w:num w:numId="10">
    <w:abstractNumId w:val="2"/>
  </w:num>
  <w:num w:numId="11">
    <w:abstractNumId w:val="17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2"/>
  </w:num>
  <w:num w:numId="15">
    <w:abstractNumId w:val="20"/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</w:num>
  <w:num w:numId="21">
    <w:abstractNumId w:val="19"/>
  </w:num>
  <w:num w:numId="22">
    <w:abstractNumId w:val="5"/>
  </w:num>
  <w:num w:numId="23">
    <w:abstractNumId w:val="4"/>
  </w:num>
  <w:num w:numId="24">
    <w:abstractNumId w:val="8"/>
  </w:num>
  <w:num w:numId="25">
    <w:abstractNumId w:val="8"/>
  </w:num>
  <w:num w:numId="26">
    <w:abstractNumId w:val="8"/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</w:num>
  <w:num w:numId="34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trackRevisions w:val="false"/>
  <w:defaultTabStop w:val="737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BD"/>
    <w:rsid w:val="00005563"/>
    <w:rsid w:val="000065E2"/>
    <w:rsid w:val="00022B2D"/>
    <w:rsid w:val="00032CA6"/>
    <w:rsid w:val="000347BB"/>
    <w:rsid w:val="000368F0"/>
    <w:rsid w:val="00056E1D"/>
    <w:rsid w:val="00057183"/>
    <w:rsid w:val="0006241D"/>
    <w:rsid w:val="00063D7C"/>
    <w:rsid w:val="0008170A"/>
    <w:rsid w:val="00092015"/>
    <w:rsid w:val="00097E3C"/>
    <w:rsid w:val="000A04DF"/>
    <w:rsid w:val="000A2981"/>
    <w:rsid w:val="000B2EBE"/>
    <w:rsid w:val="000B6C9B"/>
    <w:rsid w:val="000C6021"/>
    <w:rsid w:val="000E0FBB"/>
    <w:rsid w:val="000E4E21"/>
    <w:rsid w:val="00100028"/>
    <w:rsid w:val="00112D32"/>
    <w:rsid w:val="001253F5"/>
    <w:rsid w:val="0012543B"/>
    <w:rsid w:val="00125900"/>
    <w:rsid w:val="001312C3"/>
    <w:rsid w:val="001448E6"/>
    <w:rsid w:val="00150C26"/>
    <w:rsid w:val="001518C5"/>
    <w:rsid w:val="00163642"/>
    <w:rsid w:val="00181359"/>
    <w:rsid w:val="00181DD3"/>
    <w:rsid w:val="001A0EEB"/>
    <w:rsid w:val="001A5765"/>
    <w:rsid w:val="001B6C6E"/>
    <w:rsid w:val="001D1FCA"/>
    <w:rsid w:val="001D6A1C"/>
    <w:rsid w:val="001E6E4C"/>
    <w:rsid w:val="001F6D6A"/>
    <w:rsid w:val="0020033B"/>
    <w:rsid w:val="00211A41"/>
    <w:rsid w:val="002153B0"/>
    <w:rsid w:val="00232593"/>
    <w:rsid w:val="0024364F"/>
    <w:rsid w:val="00250584"/>
    <w:rsid w:val="002567FC"/>
    <w:rsid w:val="0026055D"/>
    <w:rsid w:val="0026452F"/>
    <w:rsid w:val="002767C6"/>
    <w:rsid w:val="002775E9"/>
    <w:rsid w:val="00284796"/>
    <w:rsid w:val="0029152A"/>
    <w:rsid w:val="0029313C"/>
    <w:rsid w:val="002B141C"/>
    <w:rsid w:val="002C6B83"/>
    <w:rsid w:val="002D775B"/>
    <w:rsid w:val="002F5C69"/>
    <w:rsid w:val="002F7790"/>
    <w:rsid w:val="0030006F"/>
    <w:rsid w:val="003021C3"/>
    <w:rsid w:val="003059F9"/>
    <w:rsid w:val="00306956"/>
    <w:rsid w:val="003164B3"/>
    <w:rsid w:val="003272C9"/>
    <w:rsid w:val="00334EE6"/>
    <w:rsid w:val="00335A66"/>
    <w:rsid w:val="00340D2E"/>
    <w:rsid w:val="003424CC"/>
    <w:rsid w:val="003510A1"/>
    <w:rsid w:val="00361CBA"/>
    <w:rsid w:val="00361D0F"/>
    <w:rsid w:val="00365D79"/>
    <w:rsid w:val="00370C4B"/>
    <w:rsid w:val="003735C0"/>
    <w:rsid w:val="00375858"/>
    <w:rsid w:val="00383D31"/>
    <w:rsid w:val="00386341"/>
    <w:rsid w:val="003933CD"/>
    <w:rsid w:val="003A248B"/>
    <w:rsid w:val="003D7CED"/>
    <w:rsid w:val="003E517E"/>
    <w:rsid w:val="003E7060"/>
    <w:rsid w:val="003F43DF"/>
    <w:rsid w:val="003F6DCB"/>
    <w:rsid w:val="004056FE"/>
    <w:rsid w:val="00407184"/>
    <w:rsid w:val="004222B7"/>
    <w:rsid w:val="00430F0A"/>
    <w:rsid w:val="004607D3"/>
    <w:rsid w:val="00474401"/>
    <w:rsid w:val="00494AC7"/>
    <w:rsid w:val="00496894"/>
    <w:rsid w:val="004B3BFC"/>
    <w:rsid w:val="004C22AE"/>
    <w:rsid w:val="004C52E7"/>
    <w:rsid w:val="004D2A8F"/>
    <w:rsid w:val="004E2D08"/>
    <w:rsid w:val="004F2ECE"/>
    <w:rsid w:val="00502612"/>
    <w:rsid w:val="00505E9E"/>
    <w:rsid w:val="00516396"/>
    <w:rsid w:val="00517ADF"/>
    <w:rsid w:val="0052526E"/>
    <w:rsid w:val="00525870"/>
    <w:rsid w:val="00544699"/>
    <w:rsid w:val="00545D8D"/>
    <w:rsid w:val="00550CE5"/>
    <w:rsid w:val="00555E1C"/>
    <w:rsid w:val="00561807"/>
    <w:rsid w:val="00570887"/>
    <w:rsid w:val="00583E7E"/>
    <w:rsid w:val="0059175F"/>
    <w:rsid w:val="00596212"/>
    <w:rsid w:val="00597AA1"/>
    <w:rsid w:val="005A18F0"/>
    <w:rsid w:val="005C66BE"/>
    <w:rsid w:val="005D0F1E"/>
    <w:rsid w:val="005D10BD"/>
    <w:rsid w:val="005E576A"/>
    <w:rsid w:val="005F0F2C"/>
    <w:rsid w:val="005F1BF6"/>
    <w:rsid w:val="005F45E0"/>
    <w:rsid w:val="005F6147"/>
    <w:rsid w:val="006037F9"/>
    <w:rsid w:val="00604E90"/>
    <w:rsid w:val="006126EB"/>
    <w:rsid w:val="00614F9A"/>
    <w:rsid w:val="00623E54"/>
    <w:rsid w:val="00645AE7"/>
    <w:rsid w:val="0064787F"/>
    <w:rsid w:val="006550C2"/>
    <w:rsid w:val="0066245A"/>
    <w:rsid w:val="0067185C"/>
    <w:rsid w:val="006728AF"/>
    <w:rsid w:val="00691B86"/>
    <w:rsid w:val="00692578"/>
    <w:rsid w:val="00692C3D"/>
    <w:rsid w:val="00693422"/>
    <w:rsid w:val="006939EF"/>
    <w:rsid w:val="006C1835"/>
    <w:rsid w:val="006C3ACA"/>
    <w:rsid w:val="006E4500"/>
    <w:rsid w:val="006E5CC4"/>
    <w:rsid w:val="006F5731"/>
    <w:rsid w:val="006F62F4"/>
    <w:rsid w:val="0070477F"/>
    <w:rsid w:val="00717799"/>
    <w:rsid w:val="007229C7"/>
    <w:rsid w:val="00733072"/>
    <w:rsid w:val="00740E0D"/>
    <w:rsid w:val="00741B29"/>
    <w:rsid w:val="00754190"/>
    <w:rsid w:val="007628D1"/>
    <w:rsid w:val="00762C96"/>
    <w:rsid w:val="007633E8"/>
    <w:rsid w:val="00764DFA"/>
    <w:rsid w:val="00773755"/>
    <w:rsid w:val="00781C74"/>
    <w:rsid w:val="007A73A4"/>
    <w:rsid w:val="007B2041"/>
    <w:rsid w:val="007B720A"/>
    <w:rsid w:val="007C0846"/>
    <w:rsid w:val="007D1205"/>
    <w:rsid w:val="007D2A1A"/>
    <w:rsid w:val="007E50EA"/>
    <w:rsid w:val="007F2203"/>
    <w:rsid w:val="007F5EF2"/>
    <w:rsid w:val="00813A62"/>
    <w:rsid w:val="0082071A"/>
    <w:rsid w:val="008229D5"/>
    <w:rsid w:val="008474B2"/>
    <w:rsid w:val="00852160"/>
    <w:rsid w:val="00853651"/>
    <w:rsid w:val="00854A08"/>
    <w:rsid w:val="00863C78"/>
    <w:rsid w:val="008662D8"/>
    <w:rsid w:val="00877269"/>
    <w:rsid w:val="00880D88"/>
    <w:rsid w:val="00892741"/>
    <w:rsid w:val="00896631"/>
    <w:rsid w:val="008B3B49"/>
    <w:rsid w:val="008C304A"/>
    <w:rsid w:val="008D14DE"/>
    <w:rsid w:val="008D6C35"/>
    <w:rsid w:val="008F6AFE"/>
    <w:rsid w:val="00923C0A"/>
    <w:rsid w:val="00931A2B"/>
    <w:rsid w:val="00943F47"/>
    <w:rsid w:val="009471D4"/>
    <w:rsid w:val="0095161A"/>
    <w:rsid w:val="0095382F"/>
    <w:rsid w:val="00975830"/>
    <w:rsid w:val="009824B3"/>
    <w:rsid w:val="00996E19"/>
    <w:rsid w:val="009A1732"/>
    <w:rsid w:val="009B2385"/>
    <w:rsid w:val="009B4329"/>
    <w:rsid w:val="009C3A9D"/>
    <w:rsid w:val="009C4C82"/>
    <w:rsid w:val="009D075D"/>
    <w:rsid w:val="009E1096"/>
    <w:rsid w:val="009E43FD"/>
    <w:rsid w:val="009F3ABB"/>
    <w:rsid w:val="009F48BB"/>
    <w:rsid w:val="009F709A"/>
    <w:rsid w:val="00A0227C"/>
    <w:rsid w:val="00A02BD2"/>
    <w:rsid w:val="00A048C3"/>
    <w:rsid w:val="00A11B08"/>
    <w:rsid w:val="00A20421"/>
    <w:rsid w:val="00A2168E"/>
    <w:rsid w:val="00A22F61"/>
    <w:rsid w:val="00A26E5F"/>
    <w:rsid w:val="00A428A3"/>
    <w:rsid w:val="00A458BD"/>
    <w:rsid w:val="00A50A39"/>
    <w:rsid w:val="00A5343D"/>
    <w:rsid w:val="00A83AE9"/>
    <w:rsid w:val="00A92C09"/>
    <w:rsid w:val="00A94B35"/>
    <w:rsid w:val="00A95A23"/>
    <w:rsid w:val="00AD00D3"/>
    <w:rsid w:val="00AE2CA0"/>
    <w:rsid w:val="00AE494B"/>
    <w:rsid w:val="00AE6DB8"/>
    <w:rsid w:val="00B0496E"/>
    <w:rsid w:val="00B146A9"/>
    <w:rsid w:val="00B31FC3"/>
    <w:rsid w:val="00B411DE"/>
    <w:rsid w:val="00B44ADD"/>
    <w:rsid w:val="00B55CB3"/>
    <w:rsid w:val="00B56811"/>
    <w:rsid w:val="00B56941"/>
    <w:rsid w:val="00B63291"/>
    <w:rsid w:val="00B70FC1"/>
    <w:rsid w:val="00B715E4"/>
    <w:rsid w:val="00B80CB5"/>
    <w:rsid w:val="00B86660"/>
    <w:rsid w:val="00B87499"/>
    <w:rsid w:val="00B92639"/>
    <w:rsid w:val="00BA0EE6"/>
    <w:rsid w:val="00BB48B8"/>
    <w:rsid w:val="00BC256A"/>
    <w:rsid w:val="00BC408A"/>
    <w:rsid w:val="00BC5ACF"/>
    <w:rsid w:val="00BF690D"/>
    <w:rsid w:val="00C02619"/>
    <w:rsid w:val="00C029ED"/>
    <w:rsid w:val="00C07064"/>
    <w:rsid w:val="00C122CF"/>
    <w:rsid w:val="00C23174"/>
    <w:rsid w:val="00C23E84"/>
    <w:rsid w:val="00C3424F"/>
    <w:rsid w:val="00C4048F"/>
    <w:rsid w:val="00C519AB"/>
    <w:rsid w:val="00C52996"/>
    <w:rsid w:val="00C552BB"/>
    <w:rsid w:val="00C6410C"/>
    <w:rsid w:val="00C646FB"/>
    <w:rsid w:val="00C75547"/>
    <w:rsid w:val="00C77F3E"/>
    <w:rsid w:val="00C803C4"/>
    <w:rsid w:val="00C96E68"/>
    <w:rsid w:val="00C97719"/>
    <w:rsid w:val="00CA7C4E"/>
    <w:rsid w:val="00CC18A0"/>
    <w:rsid w:val="00CC6581"/>
    <w:rsid w:val="00CD11E7"/>
    <w:rsid w:val="00CD61D0"/>
    <w:rsid w:val="00CD70F3"/>
    <w:rsid w:val="00CE4987"/>
    <w:rsid w:val="00CF5C07"/>
    <w:rsid w:val="00D01795"/>
    <w:rsid w:val="00D068C0"/>
    <w:rsid w:val="00D404B4"/>
    <w:rsid w:val="00D40E10"/>
    <w:rsid w:val="00D517B8"/>
    <w:rsid w:val="00D62D86"/>
    <w:rsid w:val="00D6664D"/>
    <w:rsid w:val="00D73B5E"/>
    <w:rsid w:val="00D82202"/>
    <w:rsid w:val="00D90905"/>
    <w:rsid w:val="00D90B8C"/>
    <w:rsid w:val="00DB3298"/>
    <w:rsid w:val="00DB6238"/>
    <w:rsid w:val="00DB6A25"/>
    <w:rsid w:val="00DC39F7"/>
    <w:rsid w:val="00DC581B"/>
    <w:rsid w:val="00DC7297"/>
    <w:rsid w:val="00DD07E7"/>
    <w:rsid w:val="00DD4845"/>
    <w:rsid w:val="00DD6F42"/>
    <w:rsid w:val="00DE00C9"/>
    <w:rsid w:val="00DF0FC7"/>
    <w:rsid w:val="00DF1C44"/>
    <w:rsid w:val="00E04CA0"/>
    <w:rsid w:val="00E05FB1"/>
    <w:rsid w:val="00E10476"/>
    <w:rsid w:val="00E20192"/>
    <w:rsid w:val="00E237DC"/>
    <w:rsid w:val="00E30F08"/>
    <w:rsid w:val="00E421F4"/>
    <w:rsid w:val="00E44B9F"/>
    <w:rsid w:val="00E521CB"/>
    <w:rsid w:val="00E540C5"/>
    <w:rsid w:val="00E71DD8"/>
    <w:rsid w:val="00E77A34"/>
    <w:rsid w:val="00E77F79"/>
    <w:rsid w:val="00E838EC"/>
    <w:rsid w:val="00E960FB"/>
    <w:rsid w:val="00EA49BC"/>
    <w:rsid w:val="00EC2E25"/>
    <w:rsid w:val="00EC3E6C"/>
    <w:rsid w:val="00ED06B4"/>
    <w:rsid w:val="00ED582B"/>
    <w:rsid w:val="00EE4824"/>
    <w:rsid w:val="00EF1B01"/>
    <w:rsid w:val="00EF5EFA"/>
    <w:rsid w:val="00F05C99"/>
    <w:rsid w:val="00F06757"/>
    <w:rsid w:val="00F07315"/>
    <w:rsid w:val="00F2052D"/>
    <w:rsid w:val="00F21111"/>
    <w:rsid w:val="00F42A63"/>
    <w:rsid w:val="00F51939"/>
    <w:rsid w:val="00F53232"/>
    <w:rsid w:val="00F644D0"/>
    <w:rsid w:val="00F66E15"/>
    <w:rsid w:val="00F76FEC"/>
    <w:rsid w:val="00F83FB0"/>
    <w:rsid w:val="00F91015"/>
    <w:rsid w:val="00F94EC5"/>
    <w:rsid w:val="00F96867"/>
    <w:rsid w:val="00FB360D"/>
    <w:rsid w:val="00FC2613"/>
    <w:rsid w:val="00FC784A"/>
    <w:rsid w:val="00FD6979"/>
    <w:rsid w:val="00FE0549"/>
    <w:rsid w:val="00FF5480"/>
    <w:rsid w:val="03397C9B"/>
    <w:rsid w:val="041BC219"/>
    <w:rsid w:val="0946CF9E"/>
    <w:rsid w:val="0EA5929E"/>
    <w:rsid w:val="12A792F7"/>
    <w:rsid w:val="1370A7C2"/>
    <w:rsid w:val="1A6C56B1"/>
    <w:rsid w:val="1D21E658"/>
    <w:rsid w:val="29D615DE"/>
    <w:rsid w:val="2F5646BB"/>
    <w:rsid w:val="307FDEEA"/>
    <w:rsid w:val="30981ECD"/>
    <w:rsid w:val="33D12150"/>
    <w:rsid w:val="3442C0FD"/>
    <w:rsid w:val="356CF1B1"/>
    <w:rsid w:val="3625CEFB"/>
    <w:rsid w:val="3AFCACC7"/>
    <w:rsid w:val="3C86FE6E"/>
    <w:rsid w:val="3E0852A1"/>
    <w:rsid w:val="496E59B5"/>
    <w:rsid w:val="499A4E8A"/>
    <w:rsid w:val="4B9801D5"/>
    <w:rsid w:val="4C7991BC"/>
    <w:rsid w:val="512D6C51"/>
    <w:rsid w:val="5413D9D8"/>
    <w:rsid w:val="595BFDBD"/>
    <w:rsid w:val="5C36AE23"/>
    <w:rsid w:val="61871FB0"/>
    <w:rsid w:val="63F6AF05"/>
    <w:rsid w:val="6656109F"/>
    <w:rsid w:val="68A37240"/>
    <w:rsid w:val="68AB8074"/>
    <w:rsid w:val="6CED43B7"/>
    <w:rsid w:val="6E1AB01D"/>
    <w:rsid w:val="74795A6E"/>
    <w:rsid w:val="75A2C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1194"/>
  <w15:docId w15:val="{C5E32B6B-AF6C-42F1-94BF-4ECC84F0C6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cs="Arial" w:eastAsia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31" w:semiHidden="1" w:unhideWhenUsed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20"/>
    <w:rsid w:val="002F5C69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0B6C9B"/>
    <w:pPr>
      <w:keepNext/>
      <w:keepLines/>
      <w:spacing w:after="800"/>
      <w:outlineLvl w:val="0"/>
    </w:pPr>
    <w:rPr>
      <w:rFonts w:eastAsiaTheme="majorEastAsia"/>
      <w:b/>
      <w:bCs/>
      <w:color w:val="6E313D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1047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D00D3"/>
    <w:rPr>
      <w:rFonts w:ascii="Calibri" w:hAnsi="Calibri" w:cs="Arial"/>
      <w:sz w:val="16"/>
      <w:szCs w:val="16"/>
    </w:rPr>
  </w:style>
  <w:style w:type="paragraph" w:styleId="Footer">
    <w:name w:val="footer"/>
    <w:basedOn w:val="Normal"/>
    <w:link w:val="FooterChar"/>
    <w:uiPriority w:val="99"/>
    <w:rsid w:val="00E1047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D00D3"/>
    <w:rPr>
      <w:rFonts w:ascii="Calibri" w:hAnsi="Calibr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10476"/>
    <w:rPr>
      <w:rFonts w:ascii="Tahoma" w:hAnsi="Tahoma" w:cs="Tahom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10476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DB6238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styleId="ASHeading1" w:customStyle="1">
    <w:name w:val="AS Heading 1"/>
    <w:next w:val="ASNormal"/>
    <w:uiPriority w:val="14"/>
    <w:qFormat/>
    <w:rsid w:val="00EF5EFA"/>
    <w:rPr>
      <w:rFonts w:eastAsiaTheme="majorEastAsia"/>
      <w:b/>
      <w:bCs/>
      <w:sz w:val="44"/>
      <w:szCs w:val="44"/>
    </w:rPr>
  </w:style>
  <w:style w:type="table" w:styleId="TableGrid">
    <w:name w:val="Table Grid"/>
    <w:basedOn w:val="TableNormal"/>
    <w:uiPriority w:val="59"/>
    <w:rsid w:val="00DE00C9"/>
    <w:pPr>
      <w:spacing w:line="280" w:lineRule="atLeast"/>
    </w:pPr>
    <w:rPr>
      <w:sz w:val="24"/>
      <w:szCs w:val="24"/>
    </w:rPr>
    <w:tblPr>
      <w:tblStyleRowBandSize w:val="1"/>
      <w:tblCellSpacing w:w="28" w:type="dxa"/>
      <w:tblInd w:w="227" w:type="dxa"/>
      <w:tblCellMar>
        <w:top w:w="57" w:type="dxa"/>
        <w:left w:w="227" w:type="dxa"/>
        <w:bottom w:w="85" w:type="dxa"/>
        <w:right w:w="85" w:type="dxa"/>
      </w:tblCellMar>
    </w:tblPr>
    <w:trPr>
      <w:cantSplit/>
      <w:tblCellSpacing w:w="28" w:type="dxa"/>
    </w:trPr>
    <w:tcPr>
      <w:shd w:val="clear" w:color="auto" w:fill="F2F2F2" w:themeFill="background1" w:themeFillShade="F2"/>
    </w:tcPr>
    <w:tblStylePr w:type="firstRow">
      <w:rPr>
        <w:b w:val="0"/>
        <w:bCs w:val="0"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rPr>
        <w:b w:val="0"/>
        <w:bCs w:val="0"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b w:val="0"/>
        <w:bCs w:val="0"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SMainTitle1" w:customStyle="1">
    <w:name w:val="AS Main Title 1"/>
    <w:basedOn w:val="Normal"/>
    <w:next w:val="ASMainTitle2"/>
    <w:uiPriority w:val="17"/>
    <w:qFormat/>
    <w:rsid w:val="00496894"/>
    <w:pPr>
      <w:spacing w:after="40"/>
      <w:ind w:left="57"/>
    </w:pPr>
    <w:rPr>
      <w:b/>
      <w:bCs/>
      <w:sz w:val="44"/>
      <w:szCs w:val="44"/>
    </w:rPr>
  </w:style>
  <w:style w:type="paragraph" w:styleId="ASBullets" w:customStyle="1">
    <w:name w:val="AS Bullets"/>
    <w:basedOn w:val="ASNormal"/>
    <w:uiPriority w:val="12"/>
    <w:qFormat/>
    <w:rsid w:val="00502612"/>
    <w:pPr>
      <w:numPr>
        <w:numId w:val="22"/>
      </w:numPr>
      <w:spacing w:after="200" w:line="260" w:lineRule="atLeast"/>
      <w:contextualSpacing/>
    </w:pPr>
  </w:style>
  <w:style w:type="paragraph" w:styleId="ASFooter1" w:customStyle="1">
    <w:name w:val="AS Footer 1"/>
    <w:basedOn w:val="Footer"/>
    <w:uiPriority w:val="13"/>
    <w:qFormat/>
    <w:rsid w:val="005F1BF6"/>
    <w:pPr>
      <w:tabs>
        <w:tab w:val="clear" w:pos="4513"/>
        <w:tab w:val="clear" w:pos="9026"/>
        <w:tab w:val="right" w:pos="9639"/>
      </w:tabs>
    </w:pPr>
    <w:rPr>
      <w:b/>
      <w:bCs/>
      <w:noProof/>
      <w:sz w:val="18"/>
      <w:szCs w:val="14"/>
      <w:lang w:eastAsia="en-GB"/>
    </w:rPr>
  </w:style>
  <w:style w:type="paragraph" w:styleId="ASNormal" w:customStyle="1">
    <w:name w:val="AS Normal"/>
    <w:basedOn w:val="Normal"/>
    <w:qFormat/>
    <w:rsid w:val="00DE00C9"/>
    <w:pPr>
      <w:spacing w:after="240"/>
    </w:pPr>
    <w:rPr>
      <w:szCs w:val="20"/>
    </w:rPr>
  </w:style>
  <w:style w:type="paragraph" w:styleId="ListParagraph">
    <w:name w:val="List Paragraph"/>
    <w:basedOn w:val="Normal"/>
    <w:uiPriority w:val="34"/>
    <w:semiHidden/>
    <w:qFormat/>
    <w:rsid w:val="004056FE"/>
    <w:pPr>
      <w:numPr>
        <w:numId w:val="16"/>
      </w:numPr>
      <w:spacing w:after="120" w:line="210" w:lineRule="atLeast"/>
      <w:ind w:left="454" w:hanging="454"/>
    </w:pPr>
    <w:rPr>
      <w:sz w:val="18"/>
      <w:szCs w:val="18"/>
    </w:rPr>
  </w:style>
  <w:style w:type="paragraph" w:styleId="ASHeading2" w:customStyle="1">
    <w:name w:val="AS Heading 2"/>
    <w:basedOn w:val="ASNormal"/>
    <w:next w:val="ASNormal"/>
    <w:uiPriority w:val="15"/>
    <w:qFormat/>
    <w:rsid w:val="00931A2B"/>
    <w:pPr>
      <w:spacing w:after="20"/>
    </w:pPr>
    <w:rPr>
      <w:sz w:val="36"/>
      <w:szCs w:val="36"/>
    </w:rPr>
  </w:style>
  <w:style w:type="paragraph" w:styleId="ASHeading3" w:customStyle="1">
    <w:name w:val="AS Heading 3"/>
    <w:basedOn w:val="ASHeading2"/>
    <w:next w:val="ASNormal"/>
    <w:uiPriority w:val="16"/>
    <w:qFormat/>
    <w:rsid w:val="00DC581B"/>
    <w:pPr>
      <w:spacing w:before="180" w:after="100"/>
    </w:pPr>
    <w:rPr>
      <w:sz w:val="26"/>
      <w:szCs w:val="26"/>
    </w:rPr>
  </w:style>
  <w:style w:type="paragraph" w:styleId="ASNormalBold" w:customStyle="1">
    <w:name w:val="AS Normal (Bold)"/>
    <w:basedOn w:val="ASNormal"/>
    <w:uiPriority w:val="1"/>
    <w:qFormat/>
    <w:rsid w:val="00614F9A"/>
    <w:rPr>
      <w:b/>
      <w:bCs/>
    </w:rPr>
  </w:style>
  <w:style w:type="paragraph" w:styleId="ASMainTitle2" w:customStyle="1">
    <w:name w:val="AS Main Title 2"/>
    <w:basedOn w:val="Normal"/>
    <w:next w:val="Normal"/>
    <w:uiPriority w:val="18"/>
    <w:qFormat/>
    <w:rsid w:val="00496894"/>
    <w:pPr>
      <w:ind w:left="57"/>
    </w:pPr>
    <w:rPr>
      <w:b/>
      <w:bCs/>
      <w:sz w:val="32"/>
      <w:szCs w:val="32"/>
    </w:rPr>
  </w:style>
  <w:style w:type="paragraph" w:styleId="ASMainTitle3" w:customStyle="1">
    <w:name w:val="AS Main Title 3"/>
    <w:basedOn w:val="Normal"/>
    <w:uiPriority w:val="19"/>
    <w:qFormat/>
    <w:rsid w:val="00DE00C9"/>
    <w:pPr>
      <w:ind w:left="57"/>
      <w:contextualSpacing/>
    </w:pPr>
    <w:rPr>
      <w:sz w:val="32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semiHidden/>
    <w:rsid w:val="000B6C9B"/>
    <w:rPr>
      <w:rFonts w:ascii="Calibri" w:hAnsi="Calibri" w:cs="Arial" w:eastAsiaTheme="majorEastAsia"/>
      <w:b/>
      <w:bCs/>
      <w:color w:val="6E313D"/>
      <w:sz w:val="44"/>
      <w:szCs w:val="44"/>
    </w:rPr>
  </w:style>
  <w:style w:type="paragraph" w:styleId="FootnoteText">
    <w:name w:val="footnote text"/>
    <w:aliases w:val="AS Footnote Text"/>
    <w:basedOn w:val="ASNormal"/>
    <w:link w:val="FootnoteTextChar"/>
    <w:uiPriority w:val="99"/>
    <w:semiHidden/>
    <w:rsid w:val="00181DD3"/>
    <w:rPr>
      <w:sz w:val="18"/>
    </w:rPr>
  </w:style>
  <w:style w:type="character" w:styleId="FootnoteTextChar" w:customStyle="1">
    <w:name w:val="Footnote Text Char"/>
    <w:aliases w:val="AS Footnote Text Char"/>
    <w:basedOn w:val="DefaultParagraphFont"/>
    <w:link w:val="FootnoteText"/>
    <w:uiPriority w:val="99"/>
    <w:semiHidden/>
    <w:rsid w:val="00181DD3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A5343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45AE7"/>
    <w:pPr>
      <w:tabs>
        <w:tab w:val="right" w:leader="dot" w:pos="9639"/>
      </w:tabs>
      <w:spacing w:after="100"/>
      <w:ind w:right="112"/>
    </w:pPr>
    <w:rPr>
      <w:b/>
      <w:bCs/>
      <w:sz w:val="24"/>
      <w:szCs w:val="24"/>
    </w:rPr>
  </w:style>
  <w:style w:type="table" w:styleId="ASFiguresTable" w:customStyle="1">
    <w:name w:val="AS Figures Table"/>
    <w:basedOn w:val="TableNormal"/>
    <w:uiPriority w:val="99"/>
    <w:qFormat/>
    <w:rsid w:val="005E576A"/>
    <w:tblPr>
      <w:tblStyleRowBandSize w:val="1"/>
      <w:tblInd w:w="227" w:type="dxa"/>
      <w:tblCellMar>
        <w:top w:w="85" w:type="dxa"/>
        <w:left w:w="198" w:type="dxa"/>
        <w:bottom w:w="85" w:type="dxa"/>
        <w:right w:w="85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Col">
      <w:pPr>
        <w:wordWrap/>
        <w:jc w:val="right"/>
      </w:pPr>
    </w:tblStylePr>
    <w:tblStylePr w:type="band1Horz">
      <w:tblPr/>
      <w:tcPr>
        <w:tcBorders>
          <w:top w:val="nil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STextBoxesTable" w:customStyle="1">
    <w:name w:val="AS Text Boxes Table"/>
    <w:basedOn w:val="TableNormal"/>
    <w:uiPriority w:val="99"/>
    <w:qFormat/>
    <w:rsid w:val="005E576A"/>
    <w:tblPr>
      <w:tblCellSpacing w:w="28" w:type="dxa"/>
      <w:tblInd w:w="227" w:type="dxa"/>
      <w:tblCellMar>
        <w:top w:w="57" w:type="dxa"/>
        <w:left w:w="227" w:type="dxa"/>
        <w:bottom w:w="85" w:type="dxa"/>
        <w:right w:w="85" w:type="dxa"/>
      </w:tblCellMar>
    </w:tblPr>
    <w:trPr>
      <w:tblCellSpacing w:w="28" w:type="dxa"/>
    </w:tr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styleId="ASNormalLarge" w:customStyle="1">
    <w:name w:val="AS Normal (Large)"/>
    <w:basedOn w:val="ASNormal"/>
    <w:uiPriority w:val="2"/>
    <w:qFormat/>
    <w:rsid w:val="00E44B9F"/>
    <w:pPr>
      <w:spacing w:after="200"/>
      <w:contextualSpacing/>
    </w:pPr>
    <w:rPr>
      <w:sz w:val="24"/>
      <w:szCs w:val="24"/>
    </w:rPr>
  </w:style>
  <w:style w:type="paragraph" w:styleId="ASNumberedLevel1" w:customStyle="1">
    <w:name w:val="AS Numbered (Level 1)"/>
    <w:basedOn w:val="ASNormal"/>
    <w:uiPriority w:val="3"/>
    <w:qFormat/>
    <w:rsid w:val="00854A08"/>
    <w:pPr>
      <w:numPr>
        <w:numId w:val="26"/>
      </w:numPr>
      <w:spacing w:before="240"/>
      <w:outlineLvl w:val="0"/>
    </w:pPr>
    <w:rPr>
      <w:szCs w:val="22"/>
    </w:rPr>
  </w:style>
  <w:style w:type="paragraph" w:styleId="ASNumberedLevel2" w:customStyle="1">
    <w:name w:val="AS Numbered (Level 2)"/>
    <w:basedOn w:val="ASNormal"/>
    <w:uiPriority w:val="4"/>
    <w:rsid w:val="00854A08"/>
    <w:pPr>
      <w:numPr>
        <w:ilvl w:val="1"/>
        <w:numId w:val="26"/>
      </w:numPr>
      <w:tabs>
        <w:tab w:val="left" w:pos="1276"/>
      </w:tabs>
      <w:ind w:left="1276" w:hanging="709"/>
      <w:outlineLvl w:val="1"/>
    </w:pPr>
    <w:rPr>
      <w:szCs w:val="22"/>
    </w:rPr>
  </w:style>
  <w:style w:type="paragraph" w:styleId="ASNumberedLevel3" w:customStyle="1">
    <w:name w:val="AS Numbered (Level 3)"/>
    <w:basedOn w:val="ASNormal"/>
    <w:uiPriority w:val="5"/>
    <w:rsid w:val="00854A08"/>
    <w:pPr>
      <w:numPr>
        <w:ilvl w:val="2"/>
        <w:numId w:val="26"/>
      </w:numPr>
      <w:tabs>
        <w:tab w:val="left" w:pos="2127"/>
      </w:tabs>
      <w:ind w:left="2127" w:hanging="851"/>
      <w:outlineLvl w:val="2"/>
    </w:pPr>
    <w:rPr>
      <w:szCs w:val="22"/>
    </w:rPr>
  </w:style>
  <w:style w:type="paragraph" w:styleId="ASPreambleLettering" w:customStyle="1">
    <w:name w:val="AS Preamble Lettering"/>
    <w:basedOn w:val="ASNormalLarge"/>
    <w:uiPriority w:val="10"/>
    <w:qFormat/>
    <w:rsid w:val="00494AC7"/>
    <w:pPr>
      <w:numPr>
        <w:numId w:val="27"/>
      </w:numPr>
      <w:spacing w:before="240" w:after="240"/>
    </w:pPr>
  </w:style>
  <w:style w:type="paragraph" w:styleId="ASNumberedLevel4" w:customStyle="1">
    <w:name w:val="AS Numbered (Level 4)"/>
    <w:basedOn w:val="ASNormal"/>
    <w:uiPriority w:val="6"/>
    <w:rsid w:val="00FD6979"/>
    <w:pPr>
      <w:numPr>
        <w:ilvl w:val="3"/>
        <w:numId w:val="26"/>
      </w:numPr>
      <w:tabs>
        <w:tab w:val="left" w:pos="3119"/>
      </w:tabs>
      <w:ind w:left="3119" w:hanging="992"/>
      <w:outlineLvl w:val="3"/>
    </w:pPr>
  </w:style>
  <w:style w:type="paragraph" w:styleId="ASNumberedLevel5" w:customStyle="1">
    <w:name w:val="AS Numbered (Level 5)"/>
    <w:basedOn w:val="ASNormal"/>
    <w:uiPriority w:val="7"/>
    <w:rsid w:val="00854A08"/>
    <w:pPr>
      <w:numPr>
        <w:ilvl w:val="4"/>
        <w:numId w:val="26"/>
      </w:numPr>
      <w:ind w:left="4253" w:hanging="1134"/>
      <w:outlineLvl w:val="4"/>
    </w:pPr>
  </w:style>
  <w:style w:type="paragraph" w:styleId="ASSchedule" w:customStyle="1">
    <w:name w:val="AS Schedule"/>
    <w:basedOn w:val="ASNormalBold"/>
    <w:next w:val="ASNormal"/>
    <w:uiPriority w:val="11"/>
    <w:qFormat/>
    <w:rsid w:val="009F709A"/>
    <w:pPr>
      <w:pageBreakBefore/>
    </w:pPr>
  </w:style>
  <w:style w:type="paragraph" w:styleId="ASNumberedBOLDLevel1" w:customStyle="1">
    <w:name w:val="AS Numbered (BOLD Level 1)"/>
    <w:basedOn w:val="ASNumberedLevel1"/>
    <w:next w:val="ASNormaluseunderBOLDLevel1"/>
    <w:uiPriority w:val="8"/>
    <w:qFormat/>
    <w:rsid w:val="00A428A3"/>
    <w:rPr>
      <w:b/>
    </w:rPr>
  </w:style>
  <w:style w:type="paragraph" w:styleId="ASNormaluseunderBOLDLevel1" w:customStyle="1">
    <w:name w:val="AS Normal (use under BOLD Level 1)"/>
    <w:basedOn w:val="ASNormal"/>
    <w:uiPriority w:val="9"/>
    <w:qFormat/>
    <w:rsid w:val="007229C7"/>
    <w:pPr>
      <w:ind w:left="567"/>
    </w:pPr>
  </w:style>
  <w:style w:type="paragraph" w:styleId="ASNumberedLevel6" w:customStyle="1">
    <w:name w:val="AS Numbered (Level 6)"/>
    <w:basedOn w:val="ASNumberedLevel5"/>
    <w:uiPriority w:val="7"/>
    <w:rsid w:val="002F5C69"/>
    <w:pPr>
      <w:numPr>
        <w:ilvl w:val="5"/>
      </w:numPr>
      <w:ind w:left="5529" w:hanging="1276"/>
    </w:pPr>
  </w:style>
  <w:style w:type="character" w:styleId="Hyperlink">
    <w:name w:val="Hyperlink"/>
    <w:basedOn w:val="DefaultParagraphFont"/>
    <w:uiPriority w:val="99"/>
    <w:unhideWhenUsed/>
    <w:rsid w:val="006718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5d618d36516d4fda" /><Relationship Type="http://schemas.openxmlformats.org/officeDocument/2006/relationships/hyperlink" Target="mailto:info@sdsscotland.org.uk" TargetMode="External" Id="Rac89c1e48a204779" /><Relationship Type="http://schemas.openxmlformats.org/officeDocument/2006/relationships/hyperlink" Target="https://www.sdsscotland.org.uk/event/sdss-agm-2024/" TargetMode="External" Id="R384db8eb5584490f" /><Relationship Type="http://schemas.openxmlformats.org/officeDocument/2006/relationships/hyperlink" Target="https://www.sdsscotland.org.uk/wp-content/uploads/2024/10/Proxy-form-AGM-2024.docx" TargetMode="External" Id="Rab261621f9e34928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2b9d-d7d9-41b7-b39e-936556bd2a05}"/>
      </w:docPartPr>
      <w:docPartBody>
        <w:p xmlns:wp14="http://schemas.microsoft.com/office/word/2010/wordml" w14:paraId="3A72FBE5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8E4FB8834DF4AA691D2C74BD11E45" ma:contentTypeVersion="18" ma:contentTypeDescription="Create a new document." ma:contentTypeScope="" ma:versionID="6cd773113f54bef62b3a4cbdca94ec77">
  <xsd:schema xmlns:xsd="http://www.w3.org/2001/XMLSchema" xmlns:xs="http://www.w3.org/2001/XMLSchema" xmlns:p="http://schemas.microsoft.com/office/2006/metadata/properties" xmlns:ns2="371426f4-55fc-4dc8-8c6c-ec47a3b3c0f3" xmlns:ns3="9c8b6fda-5b8f-40d5-9134-6dec9e08089f" targetNamespace="http://schemas.microsoft.com/office/2006/metadata/properties" ma:root="true" ma:fieldsID="a5053134722fb779af76cc8b9a90dedb" ns2:_="" ns3:_="">
    <xsd:import namespace="371426f4-55fc-4dc8-8c6c-ec47a3b3c0f3"/>
    <xsd:import namespace="9c8b6fda-5b8f-40d5-9134-6dec9e080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426f4-55fc-4dc8-8c6c-ec47a3b3c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6c573c-efa0-47b1-8b49-5c93be715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b6fda-5b8f-40d5-9134-6dec9e080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cca9d2-ab1b-4f0b-a3fc-ab555b7efd0d}" ma:internalName="TaxCatchAll" ma:showField="CatchAllData" ma:web="9c8b6fda-5b8f-40d5-9134-6dec9e080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1426f4-55fc-4dc8-8c6c-ec47a3b3c0f3">
      <Terms xmlns="http://schemas.microsoft.com/office/infopath/2007/PartnerControls"/>
    </lcf76f155ced4ddcb4097134ff3c332f>
    <TaxCatchAll xmlns="9c8b6fda-5b8f-40d5-9134-6dec9e08089f" xsi:nil="true"/>
  </documentManagement>
</p:properties>
</file>

<file path=customXml/itemProps1.xml><?xml version="1.0" encoding="utf-8"?>
<ds:datastoreItem xmlns:ds="http://schemas.openxmlformats.org/officeDocument/2006/customXml" ds:itemID="{36DA0BF4-016F-45A4-A11B-51CF1F1073B2}"/>
</file>

<file path=customXml/itemProps2.xml><?xml version="1.0" encoding="utf-8"?>
<ds:datastoreItem xmlns:ds="http://schemas.openxmlformats.org/officeDocument/2006/customXml" ds:itemID="{F445B203-689F-47BC-A870-FFCE91C09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F1CBB-444B-4ADF-BBFE-77D9D177D8C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c8b6fda-5b8f-40d5-9134-6dec9e08089f"/>
    <ds:schemaRef ds:uri="http://purl.org/dc/elements/1.1/"/>
    <ds:schemaRef ds:uri="http://schemas.openxmlformats.org/package/2006/metadata/core-properties"/>
    <ds:schemaRef ds:uri="371426f4-55fc-4dc8-8c6c-ec47a3b3c0f3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Michael Pillans</dc:creator>
  <keywords/>
  <lastModifiedBy>Kayleigh Hirst</lastModifiedBy>
  <revision>6</revision>
  <dcterms:created xsi:type="dcterms:W3CDTF">2021-10-29T13:49:00.0000000Z</dcterms:created>
  <dcterms:modified xsi:type="dcterms:W3CDTF">2024-10-07T10:26:16.9790798Z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0x0101009378E4FB8834DF4AA691D2C74BD11E45</vt:lpwstr>
  </property>
  <property fmtid="{D5CDD505-2E9C-101B-9397-08002B2CF9AE}" pid="3" name="MediaServiceImageTags">
    <vt:lpwstr/>
  </property>
</Properties>
</file>