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B4" w:rsidRPr="00240AA3" w:rsidRDefault="00775FB4" w:rsidP="00775FB4">
      <w:pPr>
        <w:tabs>
          <w:tab w:val="left" w:pos="5895"/>
        </w:tabs>
        <w:rPr>
          <w:b/>
          <w:sz w:val="32"/>
          <w:szCs w:val="32"/>
        </w:rPr>
      </w:pPr>
      <w:bookmarkStart w:id="0" w:name="_GoBack"/>
      <w:bookmarkEnd w:id="0"/>
      <w:r>
        <w:rPr>
          <w:b/>
          <w:noProof/>
          <w:sz w:val="32"/>
          <w:szCs w:val="32"/>
          <w:lang w:eastAsia="en-GB"/>
        </w:rPr>
        <w:drawing>
          <wp:anchor distT="0" distB="0" distL="114300" distR="114300" simplePos="0" relativeHeight="251659264" behindDoc="0" locked="0" layoutInCell="1" allowOverlap="1">
            <wp:simplePos x="0" y="0"/>
            <wp:positionH relativeFrom="column">
              <wp:posOffset>4215765</wp:posOffset>
            </wp:positionH>
            <wp:positionV relativeFrom="paragraph">
              <wp:posOffset>-497205</wp:posOffset>
            </wp:positionV>
            <wp:extent cx="2070735" cy="965835"/>
            <wp:effectExtent l="1905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 Logo 08_02_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0735" cy="965835"/>
                    </a:xfrm>
                    <a:prstGeom prst="rect">
                      <a:avLst/>
                    </a:prstGeom>
                  </pic:spPr>
                </pic:pic>
              </a:graphicData>
            </a:graphic>
          </wp:anchor>
        </w:drawing>
      </w:r>
      <w:r w:rsidRPr="00240AA3">
        <w:rPr>
          <w:b/>
          <w:sz w:val="32"/>
          <w:szCs w:val="32"/>
        </w:rPr>
        <w:t>Technology Enabled Care Programme</w:t>
      </w:r>
    </w:p>
    <w:p w:rsidR="00775FB4" w:rsidRDefault="00775FB4" w:rsidP="00775FB4">
      <w:pPr>
        <w:rPr>
          <w:b/>
          <w:sz w:val="24"/>
          <w:szCs w:val="24"/>
          <w:u w:val="single"/>
        </w:rPr>
      </w:pPr>
      <w:r>
        <w:rPr>
          <w:b/>
          <w:sz w:val="24"/>
          <w:szCs w:val="24"/>
          <w:u w:val="single"/>
        </w:rPr>
        <w:t xml:space="preserve">Test of Change </w:t>
      </w:r>
      <w:r w:rsidR="00FA74F3">
        <w:rPr>
          <w:b/>
          <w:sz w:val="24"/>
          <w:szCs w:val="24"/>
          <w:u w:val="single"/>
        </w:rPr>
        <w:t>for</w:t>
      </w:r>
      <w:r>
        <w:rPr>
          <w:b/>
          <w:sz w:val="24"/>
          <w:szCs w:val="24"/>
          <w:u w:val="single"/>
        </w:rPr>
        <w:t xml:space="preserve"> Service Innovation 201</w:t>
      </w:r>
      <w:r w:rsidR="00FA74F3">
        <w:rPr>
          <w:b/>
          <w:sz w:val="24"/>
          <w:szCs w:val="24"/>
          <w:u w:val="single"/>
        </w:rPr>
        <w:t>9</w:t>
      </w:r>
      <w:r>
        <w:rPr>
          <w:b/>
          <w:sz w:val="24"/>
          <w:szCs w:val="24"/>
          <w:u w:val="single"/>
        </w:rPr>
        <w:t>/</w:t>
      </w:r>
      <w:r w:rsidR="00FA74F3">
        <w:rPr>
          <w:b/>
          <w:sz w:val="24"/>
          <w:szCs w:val="24"/>
          <w:u w:val="single"/>
        </w:rPr>
        <w:t>20</w:t>
      </w:r>
    </w:p>
    <w:p w:rsidR="008D7959" w:rsidRDefault="00775FB4" w:rsidP="00775FB4">
      <w:pPr>
        <w:jc w:val="both"/>
        <w:rPr>
          <w:sz w:val="24"/>
          <w:szCs w:val="24"/>
        </w:rPr>
      </w:pPr>
      <w:r>
        <w:rPr>
          <w:sz w:val="24"/>
          <w:szCs w:val="24"/>
        </w:rPr>
        <w:t xml:space="preserve">The </w:t>
      </w:r>
      <w:r w:rsidR="008D7959">
        <w:rPr>
          <w:sz w:val="24"/>
          <w:szCs w:val="24"/>
        </w:rPr>
        <w:t xml:space="preserve">Digital Health &amp; Care </w:t>
      </w:r>
      <w:r w:rsidR="008D7959">
        <w:rPr>
          <w:i/>
          <w:sz w:val="24"/>
          <w:szCs w:val="24"/>
        </w:rPr>
        <w:t>Supporting Service Transformation</w:t>
      </w:r>
      <w:r w:rsidRPr="00A37CD0">
        <w:rPr>
          <w:i/>
          <w:sz w:val="24"/>
          <w:szCs w:val="24"/>
        </w:rPr>
        <w:t xml:space="preserve"> Delivery Plan</w:t>
      </w:r>
      <w:r>
        <w:rPr>
          <w:sz w:val="24"/>
          <w:szCs w:val="24"/>
        </w:rPr>
        <w:t xml:space="preserve"> was published earlier this year</w:t>
      </w:r>
      <w:r w:rsidR="008D7959">
        <w:rPr>
          <w:sz w:val="24"/>
          <w:szCs w:val="24"/>
        </w:rPr>
        <w:t>.  It articulates a strategic aim:</w:t>
      </w:r>
    </w:p>
    <w:p w:rsidR="008D7959" w:rsidRPr="008D7959" w:rsidRDefault="008D7959" w:rsidP="008D7959">
      <w:pPr>
        <w:ind w:left="720"/>
        <w:rPr>
          <w:i/>
          <w:sz w:val="24"/>
          <w:szCs w:val="24"/>
        </w:rPr>
      </w:pPr>
      <w:r>
        <w:rPr>
          <w:i/>
          <w:sz w:val="24"/>
          <w:szCs w:val="24"/>
        </w:rPr>
        <w:t>“</w:t>
      </w:r>
      <w:r w:rsidRPr="008D7959">
        <w:rPr>
          <w:i/>
          <w:sz w:val="24"/>
          <w:szCs w:val="24"/>
        </w:rPr>
        <w:t>To put in place a process that identifies innovative solutions, products and approaches that address key national priorities and can be adopted at scale into mainstream ‘business as usual’</w:t>
      </w:r>
      <w:r>
        <w:rPr>
          <w:i/>
          <w:sz w:val="24"/>
          <w:szCs w:val="24"/>
        </w:rPr>
        <w:t>”</w:t>
      </w:r>
    </w:p>
    <w:p w:rsidR="008D7959" w:rsidRDefault="008D7959" w:rsidP="00775FB4">
      <w:pPr>
        <w:jc w:val="both"/>
        <w:rPr>
          <w:sz w:val="24"/>
          <w:szCs w:val="24"/>
        </w:rPr>
      </w:pPr>
      <w:r>
        <w:rPr>
          <w:sz w:val="24"/>
          <w:szCs w:val="24"/>
        </w:rPr>
        <w:t>It defines a deliverable for Tests of Change as follows:</w:t>
      </w:r>
    </w:p>
    <w:p w:rsidR="00775FB4" w:rsidRPr="00123542" w:rsidRDefault="008D7959" w:rsidP="00471168">
      <w:pPr>
        <w:ind w:left="720" w:right="662"/>
        <w:jc w:val="both"/>
        <w:rPr>
          <w:i/>
          <w:sz w:val="24"/>
          <w:szCs w:val="24"/>
        </w:rPr>
      </w:pPr>
      <w:r w:rsidRPr="00123542">
        <w:rPr>
          <w:i/>
          <w:sz w:val="24"/>
          <w:szCs w:val="24"/>
        </w:rPr>
        <w:t xml:space="preserve"> </w:t>
      </w:r>
      <w:r w:rsidR="00775FB4" w:rsidRPr="00123542">
        <w:rPr>
          <w:i/>
          <w:sz w:val="24"/>
          <w:szCs w:val="24"/>
        </w:rPr>
        <w:t>“</w:t>
      </w:r>
      <w:r w:rsidRPr="008D7959">
        <w:rPr>
          <w:i/>
          <w:sz w:val="24"/>
          <w:szCs w:val="24"/>
        </w:rPr>
        <w:t>One call in year for Tests of Change and nurturing of candidate services through the pipeline.</w:t>
      </w:r>
      <w:r w:rsidR="00775FB4" w:rsidRPr="00123542">
        <w:rPr>
          <w:i/>
          <w:sz w:val="24"/>
          <w:szCs w:val="24"/>
        </w:rPr>
        <w:t>”</w:t>
      </w:r>
    </w:p>
    <w:p w:rsidR="00775FB4" w:rsidRDefault="008D7959" w:rsidP="00775FB4">
      <w:pPr>
        <w:jc w:val="both"/>
        <w:rPr>
          <w:sz w:val="24"/>
          <w:szCs w:val="24"/>
        </w:rPr>
      </w:pPr>
      <w:r>
        <w:rPr>
          <w:sz w:val="24"/>
          <w:szCs w:val="24"/>
        </w:rPr>
        <w:t>Last year we began our work to establish the Tests of C</w:t>
      </w:r>
      <w:r w:rsidR="00775FB4">
        <w:rPr>
          <w:sz w:val="24"/>
          <w:szCs w:val="24"/>
        </w:rPr>
        <w:t xml:space="preserve">hange </w:t>
      </w:r>
      <w:r>
        <w:rPr>
          <w:sz w:val="24"/>
          <w:szCs w:val="24"/>
        </w:rPr>
        <w:t>component of the Service Innovation Pipeline.  I</w:t>
      </w:r>
      <w:r w:rsidR="00775FB4">
        <w:rPr>
          <w:sz w:val="24"/>
          <w:szCs w:val="24"/>
        </w:rPr>
        <w:t xml:space="preserve">n this year’s call for </w:t>
      </w:r>
      <w:r>
        <w:rPr>
          <w:sz w:val="24"/>
          <w:szCs w:val="24"/>
        </w:rPr>
        <w:t>proposals</w:t>
      </w:r>
      <w:r w:rsidR="00775FB4">
        <w:rPr>
          <w:sz w:val="24"/>
          <w:szCs w:val="24"/>
        </w:rPr>
        <w:t xml:space="preserve"> we are seeking applications for </w:t>
      </w:r>
      <w:r w:rsidR="00775FB4" w:rsidRPr="008345EF">
        <w:rPr>
          <w:b/>
          <w:i/>
          <w:sz w:val="24"/>
          <w:szCs w:val="24"/>
        </w:rPr>
        <w:t>Stage 1</w:t>
      </w:r>
      <w:r w:rsidR="00775FB4">
        <w:rPr>
          <w:sz w:val="24"/>
          <w:szCs w:val="24"/>
        </w:rPr>
        <w:t xml:space="preserve"> </w:t>
      </w:r>
      <w:r>
        <w:rPr>
          <w:sz w:val="24"/>
          <w:szCs w:val="24"/>
        </w:rPr>
        <w:t>t</w:t>
      </w:r>
      <w:r w:rsidR="00775FB4">
        <w:rPr>
          <w:sz w:val="24"/>
          <w:szCs w:val="24"/>
        </w:rPr>
        <w:t xml:space="preserve">ests </w:t>
      </w:r>
      <w:r>
        <w:rPr>
          <w:sz w:val="24"/>
          <w:szCs w:val="24"/>
        </w:rPr>
        <w:t xml:space="preserve">to replenish the </w:t>
      </w:r>
      <w:r w:rsidR="00775FB4">
        <w:rPr>
          <w:sz w:val="24"/>
          <w:szCs w:val="24"/>
        </w:rPr>
        <w:t xml:space="preserve">pipeline </w:t>
      </w:r>
      <w:r>
        <w:rPr>
          <w:sz w:val="24"/>
          <w:szCs w:val="24"/>
        </w:rPr>
        <w:t>(</w:t>
      </w:r>
      <w:r w:rsidR="00775FB4">
        <w:rPr>
          <w:sz w:val="24"/>
          <w:szCs w:val="24"/>
        </w:rPr>
        <w:t>illustrated below</w:t>
      </w:r>
      <w:r>
        <w:rPr>
          <w:sz w:val="24"/>
          <w:szCs w:val="24"/>
        </w:rPr>
        <w:t>)</w:t>
      </w:r>
      <w:r w:rsidR="00775FB4">
        <w:rPr>
          <w:sz w:val="24"/>
          <w:szCs w:val="24"/>
        </w:rPr>
        <w:t>.</w:t>
      </w:r>
    </w:p>
    <w:p w:rsidR="00094CE7" w:rsidRDefault="00094CE7" w:rsidP="00775FB4">
      <w:pPr>
        <w:jc w:val="both"/>
        <w:rPr>
          <w:sz w:val="24"/>
          <w:szCs w:val="24"/>
        </w:rPr>
      </w:pPr>
    </w:p>
    <w:p w:rsidR="00775FB4" w:rsidRDefault="008D7959" w:rsidP="008345EF">
      <w:pPr>
        <w:jc w:val="center"/>
        <w:rPr>
          <w:sz w:val="24"/>
          <w:szCs w:val="24"/>
        </w:rPr>
      </w:pPr>
      <w:r>
        <w:rPr>
          <w:noProof/>
          <w:sz w:val="24"/>
          <w:szCs w:val="24"/>
          <w:lang w:eastAsia="en-GB"/>
        </w:rPr>
        <w:drawing>
          <wp:inline distT="0" distB="0" distL="0" distR="0">
            <wp:extent cx="5499947" cy="3914987"/>
            <wp:effectExtent l="19050" t="19050" r="24765" b="285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82" t="-1986" r="-2210" b="-2361"/>
                    <a:stretch/>
                  </pic:blipFill>
                  <pic:spPr bwMode="auto">
                    <a:xfrm>
                      <a:off x="0" y="0"/>
                      <a:ext cx="5501638" cy="3916191"/>
                    </a:xfrm>
                    <a:prstGeom prst="rect">
                      <a:avLst/>
                    </a:prstGeom>
                    <a:noFill/>
                    <a:ln w="19050">
                      <a:solidFill>
                        <a:schemeClr val="tx1">
                          <a:lumMod val="75000"/>
                          <a:lumOff val="25000"/>
                        </a:schemeClr>
                      </a:solidFill>
                    </a:ln>
                    <a:extLst>
                      <a:ext uri="{53640926-AAD7-44D8-BBD7-CCE9431645EC}">
                        <a14:shadowObscured xmlns:a14="http://schemas.microsoft.com/office/drawing/2010/main"/>
                      </a:ext>
                    </a:extLst>
                  </pic:spPr>
                </pic:pic>
              </a:graphicData>
            </a:graphic>
          </wp:inline>
        </w:drawing>
      </w:r>
    </w:p>
    <w:p w:rsidR="00094CE7" w:rsidRDefault="00094CE7" w:rsidP="00775FB4">
      <w:pPr>
        <w:jc w:val="both"/>
        <w:rPr>
          <w:sz w:val="24"/>
          <w:szCs w:val="24"/>
        </w:rPr>
      </w:pPr>
    </w:p>
    <w:p w:rsidR="00775FB4" w:rsidRDefault="008345EF" w:rsidP="00775FB4">
      <w:pPr>
        <w:jc w:val="both"/>
        <w:rPr>
          <w:sz w:val="24"/>
          <w:szCs w:val="24"/>
        </w:rPr>
      </w:pPr>
      <w:r>
        <w:rPr>
          <w:sz w:val="24"/>
          <w:szCs w:val="24"/>
        </w:rPr>
        <w:t xml:space="preserve">Current test participants will be invited to apply for </w:t>
      </w:r>
      <w:r w:rsidRPr="008345EF">
        <w:rPr>
          <w:b/>
          <w:i/>
          <w:sz w:val="24"/>
          <w:szCs w:val="24"/>
        </w:rPr>
        <w:t>Stage 2</w:t>
      </w:r>
      <w:r>
        <w:rPr>
          <w:sz w:val="24"/>
          <w:szCs w:val="24"/>
        </w:rPr>
        <w:t xml:space="preserve"> or </w:t>
      </w:r>
      <w:r w:rsidRPr="008345EF">
        <w:rPr>
          <w:b/>
          <w:i/>
          <w:sz w:val="24"/>
          <w:szCs w:val="24"/>
        </w:rPr>
        <w:t>Stage 3</w:t>
      </w:r>
      <w:r>
        <w:rPr>
          <w:sz w:val="24"/>
          <w:szCs w:val="24"/>
        </w:rPr>
        <w:t xml:space="preserve"> funding where appropriate.</w:t>
      </w:r>
    </w:p>
    <w:p w:rsidR="00094CE7" w:rsidRDefault="00094CE7" w:rsidP="00775FB4">
      <w:pPr>
        <w:jc w:val="both"/>
        <w:rPr>
          <w:i/>
          <w:sz w:val="24"/>
          <w:szCs w:val="24"/>
        </w:rPr>
      </w:pPr>
    </w:p>
    <w:p w:rsidR="00775FB4" w:rsidRDefault="008345EF" w:rsidP="00775FB4">
      <w:pPr>
        <w:jc w:val="both"/>
        <w:rPr>
          <w:sz w:val="24"/>
          <w:szCs w:val="24"/>
        </w:rPr>
      </w:pPr>
      <w:r>
        <w:rPr>
          <w:i/>
          <w:sz w:val="24"/>
          <w:szCs w:val="24"/>
        </w:rPr>
        <w:lastRenderedPageBreak/>
        <w:t>Test description</w:t>
      </w:r>
    </w:p>
    <w:tbl>
      <w:tblPr>
        <w:tblStyle w:val="TableGrid"/>
        <w:tblW w:w="0" w:type="auto"/>
        <w:tblLook w:val="04A0" w:firstRow="1" w:lastRow="0" w:firstColumn="1" w:lastColumn="0" w:noHBand="0" w:noVBand="1"/>
      </w:tblPr>
      <w:tblGrid>
        <w:gridCol w:w="9747"/>
      </w:tblGrid>
      <w:tr w:rsidR="008345EF" w:rsidTr="008345EF">
        <w:trPr>
          <w:trHeight w:val="1019"/>
        </w:trPr>
        <w:tc>
          <w:tcPr>
            <w:tcW w:w="9747" w:type="dxa"/>
          </w:tcPr>
          <w:p w:rsidR="008345EF" w:rsidRPr="008345EF" w:rsidRDefault="008345EF" w:rsidP="008345EF">
            <w:pPr>
              <w:spacing w:before="360" w:after="120"/>
              <w:jc w:val="center"/>
              <w:rPr>
                <w:sz w:val="36"/>
                <w:szCs w:val="24"/>
              </w:rPr>
            </w:pPr>
            <w:r w:rsidRPr="008345EF">
              <w:rPr>
                <w:b/>
                <w:bCs/>
                <w:sz w:val="36"/>
                <w:szCs w:val="24"/>
              </w:rPr>
              <w:t>Stage 1 Test of Change</w:t>
            </w:r>
          </w:p>
          <w:p w:rsidR="008345EF" w:rsidRPr="008345EF" w:rsidRDefault="008345EF" w:rsidP="008345EF">
            <w:pPr>
              <w:spacing w:after="360"/>
              <w:jc w:val="center"/>
              <w:rPr>
                <w:sz w:val="28"/>
                <w:szCs w:val="24"/>
              </w:rPr>
            </w:pPr>
            <w:r w:rsidRPr="008345EF">
              <w:rPr>
                <w:i/>
                <w:iCs/>
                <w:sz w:val="36"/>
                <w:szCs w:val="24"/>
              </w:rPr>
              <w:t>‘Proof of Concept’</w:t>
            </w:r>
          </w:p>
        </w:tc>
      </w:tr>
      <w:tr w:rsidR="008345EF" w:rsidTr="008345EF">
        <w:trPr>
          <w:trHeight w:val="2304"/>
        </w:trPr>
        <w:tc>
          <w:tcPr>
            <w:tcW w:w="9747" w:type="dxa"/>
          </w:tcPr>
          <w:p w:rsidR="008345EF" w:rsidRPr="008345EF" w:rsidRDefault="008345EF" w:rsidP="008345EF">
            <w:pPr>
              <w:numPr>
                <w:ilvl w:val="0"/>
                <w:numId w:val="2"/>
              </w:numPr>
              <w:tabs>
                <w:tab w:val="clear" w:pos="720"/>
                <w:tab w:val="num" w:pos="426"/>
              </w:tabs>
              <w:spacing w:before="240" w:line="360" w:lineRule="auto"/>
              <w:ind w:left="425" w:hanging="425"/>
              <w:jc w:val="both"/>
              <w:rPr>
                <w:sz w:val="28"/>
                <w:szCs w:val="24"/>
              </w:rPr>
            </w:pPr>
            <w:r w:rsidRPr="008345EF">
              <w:rPr>
                <w:sz w:val="28"/>
                <w:szCs w:val="24"/>
              </w:rPr>
              <w:t>A new idea or an idea applied successfully elsewhere</w:t>
            </w:r>
          </w:p>
          <w:p w:rsidR="008345EF" w:rsidRPr="008345EF" w:rsidRDefault="008345EF" w:rsidP="008345EF">
            <w:pPr>
              <w:numPr>
                <w:ilvl w:val="0"/>
                <w:numId w:val="2"/>
              </w:numPr>
              <w:tabs>
                <w:tab w:val="clear" w:pos="720"/>
                <w:tab w:val="num" w:pos="426"/>
              </w:tabs>
              <w:spacing w:line="360" w:lineRule="auto"/>
              <w:ind w:left="425" w:hanging="425"/>
              <w:jc w:val="both"/>
              <w:rPr>
                <w:sz w:val="28"/>
                <w:szCs w:val="24"/>
              </w:rPr>
            </w:pPr>
            <w:r w:rsidRPr="008345EF">
              <w:rPr>
                <w:sz w:val="28"/>
                <w:szCs w:val="24"/>
              </w:rPr>
              <w:t>Demonstrates that a proposed technology enabled pathway is possible in a specific locale with a small number of users</w:t>
            </w:r>
          </w:p>
          <w:p w:rsidR="008345EF" w:rsidRPr="008345EF" w:rsidRDefault="008345EF" w:rsidP="008345EF">
            <w:pPr>
              <w:numPr>
                <w:ilvl w:val="0"/>
                <w:numId w:val="2"/>
              </w:numPr>
              <w:tabs>
                <w:tab w:val="clear" w:pos="720"/>
                <w:tab w:val="num" w:pos="426"/>
              </w:tabs>
              <w:spacing w:line="360" w:lineRule="auto"/>
              <w:ind w:left="425" w:hanging="425"/>
              <w:jc w:val="both"/>
              <w:rPr>
                <w:sz w:val="28"/>
                <w:szCs w:val="24"/>
              </w:rPr>
            </w:pPr>
            <w:r w:rsidRPr="008345EF">
              <w:rPr>
                <w:sz w:val="28"/>
                <w:szCs w:val="24"/>
              </w:rPr>
              <w:t>Is small-scale, low cost and quick to implement</w:t>
            </w:r>
          </w:p>
          <w:p w:rsidR="00213610" w:rsidRDefault="00213610" w:rsidP="008345EF">
            <w:pPr>
              <w:numPr>
                <w:ilvl w:val="0"/>
                <w:numId w:val="2"/>
              </w:numPr>
              <w:tabs>
                <w:tab w:val="clear" w:pos="720"/>
                <w:tab w:val="num" w:pos="426"/>
              </w:tabs>
              <w:spacing w:line="360" w:lineRule="auto"/>
              <w:ind w:left="425" w:hanging="425"/>
              <w:jc w:val="both"/>
              <w:rPr>
                <w:sz w:val="28"/>
                <w:szCs w:val="24"/>
              </w:rPr>
            </w:pPr>
            <w:r>
              <w:rPr>
                <w:sz w:val="28"/>
                <w:szCs w:val="24"/>
              </w:rPr>
              <w:t xml:space="preserve">Uses Plan, Do, Study, Act (PDSA) cycles to record and inform progress </w:t>
            </w:r>
          </w:p>
          <w:p w:rsidR="008345EF" w:rsidRPr="008345EF" w:rsidRDefault="008345EF" w:rsidP="008345EF">
            <w:pPr>
              <w:numPr>
                <w:ilvl w:val="0"/>
                <w:numId w:val="2"/>
              </w:numPr>
              <w:tabs>
                <w:tab w:val="clear" w:pos="720"/>
                <w:tab w:val="num" w:pos="426"/>
              </w:tabs>
              <w:spacing w:line="360" w:lineRule="auto"/>
              <w:ind w:left="425" w:hanging="425"/>
              <w:jc w:val="both"/>
              <w:rPr>
                <w:sz w:val="28"/>
                <w:szCs w:val="24"/>
              </w:rPr>
            </w:pPr>
            <w:r w:rsidRPr="008345EF">
              <w:rPr>
                <w:sz w:val="28"/>
                <w:szCs w:val="24"/>
              </w:rPr>
              <w:t>Provides quick insight into what works / does not work and why</w:t>
            </w:r>
          </w:p>
          <w:p w:rsidR="008345EF" w:rsidRPr="008345EF" w:rsidRDefault="008345EF" w:rsidP="008345EF">
            <w:pPr>
              <w:numPr>
                <w:ilvl w:val="0"/>
                <w:numId w:val="2"/>
              </w:numPr>
              <w:tabs>
                <w:tab w:val="clear" w:pos="720"/>
                <w:tab w:val="num" w:pos="426"/>
              </w:tabs>
              <w:spacing w:line="360" w:lineRule="auto"/>
              <w:ind w:left="425" w:hanging="425"/>
              <w:jc w:val="both"/>
              <w:rPr>
                <w:sz w:val="28"/>
                <w:szCs w:val="24"/>
              </w:rPr>
            </w:pPr>
            <w:r w:rsidRPr="008345EF">
              <w:rPr>
                <w:sz w:val="28"/>
                <w:szCs w:val="24"/>
              </w:rPr>
              <w:t>Informs if the idea merits further investment.</w:t>
            </w:r>
          </w:p>
        </w:tc>
      </w:tr>
    </w:tbl>
    <w:p w:rsidR="00775FB4" w:rsidRDefault="00775FB4" w:rsidP="00775FB4">
      <w:pPr>
        <w:jc w:val="center"/>
        <w:rPr>
          <w:sz w:val="24"/>
          <w:szCs w:val="24"/>
        </w:rPr>
      </w:pPr>
    </w:p>
    <w:p w:rsidR="00775FB4" w:rsidRPr="00E77326" w:rsidRDefault="00775FB4" w:rsidP="00775FB4">
      <w:pPr>
        <w:jc w:val="both"/>
        <w:rPr>
          <w:i/>
          <w:sz w:val="24"/>
          <w:szCs w:val="24"/>
        </w:rPr>
      </w:pPr>
      <w:r w:rsidRPr="00E77326">
        <w:rPr>
          <w:i/>
          <w:sz w:val="24"/>
          <w:szCs w:val="24"/>
        </w:rPr>
        <w:t>Qualification</w:t>
      </w:r>
    </w:p>
    <w:p w:rsidR="00775FB4" w:rsidRPr="00AC6A53" w:rsidRDefault="00775FB4" w:rsidP="00AC6A53">
      <w:pPr>
        <w:pStyle w:val="ListParagraph"/>
        <w:numPr>
          <w:ilvl w:val="0"/>
          <w:numId w:val="9"/>
        </w:numPr>
        <w:jc w:val="both"/>
        <w:rPr>
          <w:b/>
          <w:sz w:val="24"/>
          <w:szCs w:val="24"/>
        </w:rPr>
      </w:pPr>
      <w:r w:rsidRPr="00AC6A53">
        <w:rPr>
          <w:sz w:val="24"/>
          <w:szCs w:val="24"/>
        </w:rPr>
        <w:t xml:space="preserve">Applications are open to any NHS Board, Integration Authority, Housing, Independent Care or Third Sector organisation. </w:t>
      </w:r>
    </w:p>
    <w:p w:rsidR="00775FB4" w:rsidRPr="00AC6A53" w:rsidRDefault="00775FB4" w:rsidP="00AC6A53">
      <w:pPr>
        <w:pStyle w:val="ListParagraph"/>
        <w:numPr>
          <w:ilvl w:val="0"/>
          <w:numId w:val="9"/>
        </w:numPr>
        <w:jc w:val="both"/>
        <w:rPr>
          <w:sz w:val="24"/>
          <w:szCs w:val="24"/>
        </w:rPr>
      </w:pPr>
      <w:r w:rsidRPr="00AC6A53">
        <w:rPr>
          <w:sz w:val="24"/>
          <w:szCs w:val="24"/>
        </w:rPr>
        <w:t xml:space="preserve">Applications may be made by </w:t>
      </w:r>
      <w:r w:rsidR="00AC6A53">
        <w:rPr>
          <w:sz w:val="24"/>
          <w:szCs w:val="24"/>
        </w:rPr>
        <w:t xml:space="preserve">an </w:t>
      </w:r>
      <w:r w:rsidRPr="00AC6A53">
        <w:rPr>
          <w:sz w:val="24"/>
          <w:szCs w:val="24"/>
        </w:rPr>
        <w:t xml:space="preserve">individual organisation or as </w:t>
      </w:r>
      <w:r w:rsidR="00AC6A53">
        <w:rPr>
          <w:sz w:val="24"/>
          <w:szCs w:val="24"/>
        </w:rPr>
        <w:t xml:space="preserve">a </w:t>
      </w:r>
      <w:r w:rsidRPr="00AC6A53">
        <w:rPr>
          <w:sz w:val="24"/>
          <w:szCs w:val="24"/>
        </w:rPr>
        <w:t>m</w:t>
      </w:r>
      <w:r w:rsidR="00AC6A53">
        <w:rPr>
          <w:sz w:val="24"/>
          <w:szCs w:val="24"/>
        </w:rPr>
        <w:t>ulti-organisation collaboration</w:t>
      </w:r>
      <w:r w:rsidRPr="00AC6A53">
        <w:rPr>
          <w:sz w:val="24"/>
          <w:szCs w:val="24"/>
        </w:rPr>
        <w:t xml:space="preserve"> </w:t>
      </w:r>
      <w:r w:rsidR="00AC6A53">
        <w:rPr>
          <w:sz w:val="24"/>
          <w:szCs w:val="24"/>
        </w:rPr>
        <w:t xml:space="preserve">provided a </w:t>
      </w:r>
      <w:r w:rsidRPr="00AC6A53">
        <w:rPr>
          <w:sz w:val="24"/>
          <w:szCs w:val="24"/>
        </w:rPr>
        <w:t>single organisation tak</w:t>
      </w:r>
      <w:r w:rsidR="00AC6A53">
        <w:rPr>
          <w:sz w:val="24"/>
          <w:szCs w:val="24"/>
        </w:rPr>
        <w:t>es</w:t>
      </w:r>
      <w:r w:rsidRPr="00AC6A53">
        <w:rPr>
          <w:sz w:val="24"/>
          <w:szCs w:val="24"/>
        </w:rPr>
        <w:t xml:space="preserve"> the role of ‘Lead Partner’.  </w:t>
      </w:r>
    </w:p>
    <w:p w:rsidR="00775FB4" w:rsidRPr="00AC6A53" w:rsidRDefault="00775FB4" w:rsidP="00AC6A53">
      <w:pPr>
        <w:pStyle w:val="ListParagraph"/>
        <w:numPr>
          <w:ilvl w:val="0"/>
          <w:numId w:val="9"/>
        </w:numPr>
        <w:jc w:val="both"/>
        <w:rPr>
          <w:b/>
          <w:sz w:val="24"/>
          <w:szCs w:val="24"/>
        </w:rPr>
      </w:pPr>
      <w:r w:rsidRPr="00AC6A53">
        <w:rPr>
          <w:sz w:val="24"/>
          <w:szCs w:val="24"/>
        </w:rPr>
        <w:t xml:space="preserve">Provided that </w:t>
      </w:r>
      <w:r w:rsidR="00AC6A53">
        <w:rPr>
          <w:sz w:val="24"/>
          <w:szCs w:val="24"/>
        </w:rPr>
        <w:t xml:space="preserve">one of </w:t>
      </w:r>
      <w:r w:rsidRPr="00AC6A53">
        <w:rPr>
          <w:sz w:val="24"/>
          <w:szCs w:val="24"/>
        </w:rPr>
        <w:t>the aforementioned organisations take the lead role, collaborations with Academia and Industry are also welcomed and encouraged.</w:t>
      </w:r>
    </w:p>
    <w:p w:rsidR="00AC6A53" w:rsidRPr="00AC6A53" w:rsidRDefault="00775FB4" w:rsidP="00AC6A53">
      <w:pPr>
        <w:pStyle w:val="ListParagraph"/>
        <w:numPr>
          <w:ilvl w:val="0"/>
          <w:numId w:val="9"/>
        </w:numPr>
        <w:jc w:val="both"/>
        <w:rPr>
          <w:sz w:val="24"/>
          <w:szCs w:val="24"/>
        </w:rPr>
      </w:pPr>
      <w:r w:rsidRPr="00AC6A53">
        <w:rPr>
          <w:sz w:val="24"/>
          <w:szCs w:val="24"/>
        </w:rPr>
        <w:t xml:space="preserve">The aim of an application must align with the overarching TEC </w:t>
      </w:r>
      <w:r w:rsidR="00471168">
        <w:rPr>
          <w:sz w:val="24"/>
          <w:szCs w:val="24"/>
        </w:rPr>
        <w:t>P</w:t>
      </w:r>
      <w:r w:rsidRPr="00AC6A53">
        <w:rPr>
          <w:sz w:val="24"/>
          <w:szCs w:val="24"/>
        </w:rPr>
        <w:t xml:space="preserve">rogramme aim which is to support more citizens to make greater use of technology to manage their own health and wellbeing at home and in the community.  </w:t>
      </w:r>
    </w:p>
    <w:p w:rsidR="00471168" w:rsidRDefault="00471168" w:rsidP="00471168">
      <w:pPr>
        <w:pStyle w:val="ListParagraph"/>
        <w:numPr>
          <w:ilvl w:val="0"/>
          <w:numId w:val="9"/>
        </w:numPr>
        <w:jc w:val="both"/>
        <w:rPr>
          <w:sz w:val="24"/>
          <w:szCs w:val="24"/>
        </w:rPr>
      </w:pPr>
      <w:r w:rsidRPr="00471168">
        <w:rPr>
          <w:sz w:val="24"/>
          <w:szCs w:val="24"/>
        </w:rPr>
        <w:t>Applying organisations are expected to be signatories to the Digital Participation Charter (or actively considering becoming signatories).</w:t>
      </w:r>
      <w:r>
        <w:rPr>
          <w:sz w:val="24"/>
          <w:szCs w:val="24"/>
        </w:rPr>
        <w:t xml:space="preserve"> </w:t>
      </w:r>
      <w:hyperlink r:id="rId9" w:history="1">
        <w:r w:rsidRPr="00923519">
          <w:rPr>
            <w:rStyle w:val="Hyperlink"/>
            <w:sz w:val="24"/>
            <w:szCs w:val="24"/>
          </w:rPr>
          <w:t>https://digitalparticipation.scot/charter</w:t>
        </w:r>
      </w:hyperlink>
    </w:p>
    <w:p w:rsidR="00775FB4" w:rsidRDefault="00775FB4" w:rsidP="00775FB4">
      <w:pPr>
        <w:jc w:val="both"/>
        <w:rPr>
          <w:i/>
          <w:sz w:val="24"/>
          <w:szCs w:val="24"/>
        </w:rPr>
      </w:pPr>
      <w:r w:rsidRPr="001D2184">
        <w:rPr>
          <w:b/>
          <w:sz w:val="24"/>
          <w:szCs w:val="24"/>
        </w:rPr>
        <w:t>NOTE:</w:t>
      </w:r>
      <w:r>
        <w:rPr>
          <w:sz w:val="24"/>
          <w:szCs w:val="24"/>
        </w:rPr>
        <w:t xml:space="preserve"> </w:t>
      </w:r>
      <w:r w:rsidRPr="001D2184">
        <w:rPr>
          <w:i/>
          <w:sz w:val="24"/>
          <w:szCs w:val="24"/>
        </w:rPr>
        <w:t xml:space="preserve">A test of change should seek to demonstrate </w:t>
      </w:r>
      <w:r w:rsidRPr="00E77326">
        <w:rPr>
          <w:i/>
          <w:sz w:val="24"/>
          <w:szCs w:val="24"/>
          <w:u w:val="single"/>
        </w:rPr>
        <w:t>measurable improvement</w:t>
      </w:r>
      <w:r w:rsidRPr="001D2184">
        <w:rPr>
          <w:i/>
          <w:sz w:val="24"/>
          <w:szCs w:val="24"/>
        </w:rPr>
        <w:t xml:space="preserve"> in outcomes either directly to individuals or indirectly through improved service </w:t>
      </w:r>
      <w:r>
        <w:rPr>
          <w:i/>
          <w:sz w:val="24"/>
          <w:szCs w:val="24"/>
        </w:rPr>
        <w:t xml:space="preserve">design and </w:t>
      </w:r>
      <w:r w:rsidRPr="001D2184">
        <w:rPr>
          <w:i/>
          <w:sz w:val="24"/>
          <w:szCs w:val="24"/>
        </w:rPr>
        <w:t>delivery.</w:t>
      </w:r>
      <w:r w:rsidR="00AC6A53">
        <w:rPr>
          <w:i/>
          <w:sz w:val="24"/>
          <w:szCs w:val="24"/>
        </w:rPr>
        <w:t xml:space="preserve"> Applications that are not explicit about the improvement they are intended to demonstrate will be rejected. </w:t>
      </w:r>
    </w:p>
    <w:p w:rsidR="00775FB4" w:rsidRPr="00471168" w:rsidRDefault="00775FB4" w:rsidP="00775FB4">
      <w:pPr>
        <w:jc w:val="both"/>
        <w:rPr>
          <w:i/>
          <w:sz w:val="24"/>
          <w:szCs w:val="24"/>
        </w:rPr>
      </w:pPr>
      <w:r w:rsidRPr="00471168">
        <w:rPr>
          <w:i/>
          <w:sz w:val="24"/>
          <w:szCs w:val="24"/>
        </w:rPr>
        <w:t>Additional information:</w:t>
      </w:r>
    </w:p>
    <w:p w:rsidR="00775FB4" w:rsidRDefault="00775FB4" w:rsidP="00775FB4">
      <w:pPr>
        <w:jc w:val="both"/>
        <w:rPr>
          <w:sz w:val="24"/>
          <w:szCs w:val="24"/>
        </w:rPr>
      </w:pPr>
      <w:r>
        <w:rPr>
          <w:sz w:val="24"/>
          <w:szCs w:val="24"/>
        </w:rPr>
        <w:t xml:space="preserve">The test of change programme has to date received a wide range of proposals and it is hoped that this year will be no different.  To assist in the generation of suitable ideas the programme has identified some current focus areas.  These are detailed below and are not intended to exclude </w:t>
      </w:r>
      <w:r>
        <w:rPr>
          <w:sz w:val="24"/>
          <w:szCs w:val="24"/>
        </w:rPr>
        <w:lastRenderedPageBreak/>
        <w:t>proposals for tests that support delivery of th</w:t>
      </w:r>
      <w:r w:rsidR="00440A15">
        <w:rPr>
          <w:sz w:val="24"/>
          <w:szCs w:val="24"/>
        </w:rPr>
        <w:t xml:space="preserve">e programme aim in other ways.  There will be a degree of overlap in a number of these areas as they are not mutually exclusive. </w:t>
      </w:r>
    </w:p>
    <w:p w:rsidR="00B24F2E" w:rsidRPr="004731E2" w:rsidRDefault="00B24F2E" w:rsidP="00B24F2E">
      <w:pPr>
        <w:pStyle w:val="ListParagraph"/>
        <w:numPr>
          <w:ilvl w:val="0"/>
          <w:numId w:val="1"/>
        </w:numPr>
        <w:jc w:val="both"/>
        <w:rPr>
          <w:sz w:val="24"/>
          <w:szCs w:val="24"/>
        </w:rPr>
      </w:pPr>
      <w:r>
        <w:rPr>
          <w:sz w:val="24"/>
          <w:szCs w:val="24"/>
        </w:rPr>
        <w:t>Services that support improved delivery of mental health services and in particular mental health services for young people</w:t>
      </w:r>
    </w:p>
    <w:p w:rsidR="00775FB4" w:rsidRDefault="00775FB4" w:rsidP="00775FB4">
      <w:pPr>
        <w:pStyle w:val="ListParagraph"/>
        <w:numPr>
          <w:ilvl w:val="0"/>
          <w:numId w:val="1"/>
        </w:numPr>
        <w:jc w:val="both"/>
        <w:rPr>
          <w:sz w:val="24"/>
          <w:szCs w:val="24"/>
        </w:rPr>
      </w:pPr>
      <w:r w:rsidRPr="00125FC9">
        <w:rPr>
          <w:sz w:val="24"/>
          <w:szCs w:val="24"/>
        </w:rPr>
        <w:t xml:space="preserve">The introduction </w:t>
      </w:r>
      <w:r>
        <w:rPr>
          <w:sz w:val="24"/>
          <w:szCs w:val="24"/>
        </w:rPr>
        <w:t>of technology enabled services that help to reduce waiting times</w:t>
      </w:r>
    </w:p>
    <w:p w:rsidR="00440A15" w:rsidRDefault="00775FB4" w:rsidP="00775FB4">
      <w:pPr>
        <w:pStyle w:val="ListParagraph"/>
        <w:numPr>
          <w:ilvl w:val="0"/>
          <w:numId w:val="1"/>
        </w:numPr>
        <w:jc w:val="both"/>
        <w:rPr>
          <w:sz w:val="24"/>
          <w:szCs w:val="24"/>
        </w:rPr>
      </w:pPr>
      <w:r w:rsidRPr="00F13E8E">
        <w:rPr>
          <w:sz w:val="24"/>
          <w:szCs w:val="24"/>
        </w:rPr>
        <w:t xml:space="preserve">The introduction </w:t>
      </w:r>
      <w:r w:rsidR="00B24F2E">
        <w:rPr>
          <w:sz w:val="24"/>
          <w:szCs w:val="24"/>
        </w:rPr>
        <w:t>of new</w:t>
      </w:r>
      <w:r w:rsidRPr="00F13E8E">
        <w:rPr>
          <w:sz w:val="24"/>
          <w:szCs w:val="24"/>
        </w:rPr>
        <w:t xml:space="preserve"> TEC enabled pathways </w:t>
      </w:r>
      <w:r>
        <w:rPr>
          <w:sz w:val="24"/>
          <w:szCs w:val="24"/>
        </w:rPr>
        <w:t>that</w:t>
      </w:r>
      <w:r w:rsidRPr="00F13E8E">
        <w:rPr>
          <w:sz w:val="24"/>
          <w:szCs w:val="24"/>
        </w:rPr>
        <w:t xml:space="preserve"> better support people living with </w:t>
      </w:r>
      <w:r w:rsidR="00B24F2E">
        <w:rPr>
          <w:sz w:val="24"/>
          <w:szCs w:val="24"/>
        </w:rPr>
        <w:t>Long Term Conditions</w:t>
      </w:r>
      <w:r w:rsidRPr="00F13E8E">
        <w:rPr>
          <w:sz w:val="24"/>
          <w:szCs w:val="24"/>
        </w:rPr>
        <w:t xml:space="preserve"> including service applications to support prevention, early interventio</w:t>
      </w:r>
      <w:r>
        <w:rPr>
          <w:sz w:val="24"/>
          <w:szCs w:val="24"/>
        </w:rPr>
        <w:t>n and supported self-management</w:t>
      </w:r>
    </w:p>
    <w:p w:rsidR="00775FB4" w:rsidRPr="00F13E8E" w:rsidRDefault="00440A15" w:rsidP="00775FB4">
      <w:pPr>
        <w:pStyle w:val="ListParagraph"/>
        <w:numPr>
          <w:ilvl w:val="0"/>
          <w:numId w:val="1"/>
        </w:numPr>
        <w:jc w:val="both"/>
        <w:rPr>
          <w:sz w:val="24"/>
          <w:szCs w:val="24"/>
        </w:rPr>
      </w:pPr>
      <w:r>
        <w:rPr>
          <w:sz w:val="24"/>
          <w:szCs w:val="24"/>
        </w:rPr>
        <w:t xml:space="preserve">Approaches  and interventions to support the social care reform priorities </w:t>
      </w:r>
      <w:r w:rsidR="00775FB4" w:rsidRPr="00F13E8E">
        <w:rPr>
          <w:sz w:val="24"/>
          <w:szCs w:val="24"/>
        </w:rPr>
        <w:t xml:space="preserve"> </w:t>
      </w:r>
    </w:p>
    <w:p w:rsidR="00775FB4" w:rsidRDefault="00775FB4" w:rsidP="00775FB4">
      <w:pPr>
        <w:pStyle w:val="ListParagraph"/>
        <w:numPr>
          <w:ilvl w:val="0"/>
          <w:numId w:val="1"/>
        </w:numPr>
        <w:jc w:val="both"/>
        <w:rPr>
          <w:sz w:val="24"/>
          <w:szCs w:val="24"/>
        </w:rPr>
      </w:pPr>
      <w:r w:rsidRPr="004731E2">
        <w:rPr>
          <w:sz w:val="24"/>
          <w:szCs w:val="24"/>
        </w:rPr>
        <w:t>Housing sector service redesign to better support individuals to remain at home with reduced reliance on statutory services</w:t>
      </w:r>
    </w:p>
    <w:p w:rsidR="00B24F2E" w:rsidRPr="004731E2" w:rsidRDefault="00B24F2E" w:rsidP="00775FB4">
      <w:pPr>
        <w:pStyle w:val="ListParagraph"/>
        <w:numPr>
          <w:ilvl w:val="0"/>
          <w:numId w:val="1"/>
        </w:numPr>
        <w:jc w:val="both"/>
        <w:rPr>
          <w:sz w:val="24"/>
          <w:szCs w:val="24"/>
        </w:rPr>
      </w:pPr>
      <w:r>
        <w:rPr>
          <w:sz w:val="24"/>
          <w:szCs w:val="24"/>
        </w:rPr>
        <w:t xml:space="preserve">Third sector delivered health and care service pathways / interventions  </w:t>
      </w:r>
    </w:p>
    <w:p w:rsidR="00471168" w:rsidRDefault="00B24F2E" w:rsidP="00775FB4">
      <w:pPr>
        <w:pStyle w:val="ListParagraph"/>
        <w:numPr>
          <w:ilvl w:val="0"/>
          <w:numId w:val="1"/>
        </w:numPr>
        <w:jc w:val="both"/>
        <w:rPr>
          <w:sz w:val="24"/>
          <w:szCs w:val="24"/>
        </w:rPr>
      </w:pPr>
      <w:r>
        <w:rPr>
          <w:sz w:val="24"/>
          <w:szCs w:val="24"/>
        </w:rPr>
        <w:t>Support for carers / young carers</w:t>
      </w:r>
    </w:p>
    <w:p w:rsidR="00B24F2E" w:rsidRDefault="00B24F2E" w:rsidP="00775FB4">
      <w:pPr>
        <w:pStyle w:val="ListParagraph"/>
        <w:numPr>
          <w:ilvl w:val="0"/>
          <w:numId w:val="1"/>
        </w:numPr>
        <w:jc w:val="both"/>
        <w:rPr>
          <w:sz w:val="24"/>
          <w:szCs w:val="24"/>
        </w:rPr>
      </w:pPr>
      <w:r>
        <w:rPr>
          <w:sz w:val="24"/>
          <w:szCs w:val="24"/>
        </w:rPr>
        <w:t>Pathways / interventions to support difficult to reach communities including traveller, homeless, asylum seeker and victims of abuse communities</w:t>
      </w:r>
    </w:p>
    <w:p w:rsidR="00B24F2E" w:rsidRDefault="00B24F2E" w:rsidP="00775FB4">
      <w:pPr>
        <w:pStyle w:val="ListParagraph"/>
        <w:numPr>
          <w:ilvl w:val="0"/>
          <w:numId w:val="1"/>
        </w:numPr>
        <w:jc w:val="both"/>
        <w:rPr>
          <w:sz w:val="24"/>
          <w:szCs w:val="24"/>
        </w:rPr>
      </w:pPr>
      <w:r>
        <w:rPr>
          <w:sz w:val="24"/>
          <w:szCs w:val="24"/>
        </w:rPr>
        <w:t>Pathways / interventions to support addiction and recovery support services</w:t>
      </w:r>
    </w:p>
    <w:p w:rsidR="00F871FC" w:rsidRPr="00F871FC" w:rsidRDefault="00F871FC" w:rsidP="00440A15">
      <w:pPr>
        <w:pStyle w:val="ListParagraph"/>
        <w:jc w:val="both"/>
        <w:rPr>
          <w:b/>
          <w:color w:val="FF0000"/>
          <w:sz w:val="24"/>
          <w:szCs w:val="24"/>
        </w:rPr>
      </w:pPr>
    </w:p>
    <w:p w:rsidR="00775FB4" w:rsidRPr="004731E2" w:rsidRDefault="00775FB4" w:rsidP="00775FB4">
      <w:pPr>
        <w:jc w:val="both"/>
        <w:rPr>
          <w:sz w:val="24"/>
          <w:szCs w:val="24"/>
        </w:rPr>
      </w:pPr>
      <w:r w:rsidRPr="004731E2">
        <w:rPr>
          <w:sz w:val="24"/>
          <w:szCs w:val="24"/>
        </w:rPr>
        <w:t xml:space="preserve">Please submit completed applications to: </w:t>
      </w:r>
    </w:p>
    <w:p w:rsidR="00775FB4" w:rsidRPr="00E507FF" w:rsidRDefault="00E30407" w:rsidP="00775FB4">
      <w:pPr>
        <w:jc w:val="both"/>
        <w:rPr>
          <w:sz w:val="24"/>
          <w:szCs w:val="24"/>
        </w:rPr>
      </w:pPr>
      <w:hyperlink r:id="rId10" w:history="1">
        <w:r w:rsidR="00EF6999" w:rsidRPr="0094450C">
          <w:rPr>
            <w:rStyle w:val="Hyperlink"/>
            <w:b/>
            <w:sz w:val="24"/>
            <w:szCs w:val="24"/>
          </w:rPr>
          <w:t>NSS.TEC@nhs.net</w:t>
        </w:r>
      </w:hyperlink>
      <w:r w:rsidR="00EF6999">
        <w:rPr>
          <w:b/>
          <w:sz w:val="24"/>
          <w:szCs w:val="24"/>
        </w:rPr>
        <w:t xml:space="preserve"> </w:t>
      </w:r>
      <w:r w:rsidR="00775FB4" w:rsidRPr="00E507FF">
        <w:rPr>
          <w:sz w:val="24"/>
          <w:szCs w:val="24"/>
        </w:rPr>
        <w:t xml:space="preserve"> </w:t>
      </w:r>
      <w:r w:rsidR="00775FB4" w:rsidRPr="00EF6999">
        <w:rPr>
          <w:b/>
          <w:sz w:val="24"/>
          <w:szCs w:val="24"/>
          <w:u w:val="single"/>
        </w:rPr>
        <w:t xml:space="preserve">by the </w:t>
      </w:r>
      <w:r w:rsidR="00F871FC" w:rsidRPr="00EF6999">
        <w:rPr>
          <w:b/>
          <w:sz w:val="24"/>
          <w:szCs w:val="24"/>
          <w:u w:val="single"/>
        </w:rPr>
        <w:t>12</w:t>
      </w:r>
      <w:r w:rsidR="00B24F2E" w:rsidRPr="00EF6999">
        <w:rPr>
          <w:b/>
          <w:sz w:val="24"/>
          <w:szCs w:val="24"/>
          <w:u w:val="single"/>
          <w:vertAlign w:val="superscript"/>
        </w:rPr>
        <w:t>th</w:t>
      </w:r>
      <w:r w:rsidR="00B24F2E" w:rsidRPr="00EF6999">
        <w:rPr>
          <w:b/>
          <w:sz w:val="24"/>
          <w:szCs w:val="24"/>
          <w:u w:val="single"/>
        </w:rPr>
        <w:t xml:space="preserve"> August 2019</w:t>
      </w:r>
    </w:p>
    <w:p w:rsidR="00EF6999" w:rsidRDefault="00EF6999" w:rsidP="00775FB4">
      <w:pPr>
        <w:jc w:val="both"/>
        <w:rPr>
          <w:sz w:val="24"/>
          <w:szCs w:val="24"/>
        </w:rPr>
      </w:pPr>
    </w:p>
    <w:p w:rsidR="00775FB4" w:rsidRDefault="00775FB4" w:rsidP="00775FB4">
      <w:pPr>
        <w:jc w:val="both"/>
        <w:rPr>
          <w:sz w:val="24"/>
          <w:szCs w:val="24"/>
        </w:rPr>
      </w:pPr>
      <w:r>
        <w:rPr>
          <w:sz w:val="24"/>
          <w:szCs w:val="24"/>
        </w:rPr>
        <w:t>Yours faithfully,</w:t>
      </w:r>
    </w:p>
    <w:p w:rsidR="00775FB4" w:rsidRDefault="00775FB4" w:rsidP="00775FB4">
      <w:pPr>
        <w:spacing w:after="0"/>
        <w:jc w:val="both"/>
        <w:rPr>
          <w:b/>
          <w:i/>
          <w:sz w:val="24"/>
          <w:szCs w:val="24"/>
        </w:rPr>
      </w:pPr>
      <w:r>
        <w:rPr>
          <w:b/>
          <w:i/>
          <w:sz w:val="24"/>
          <w:szCs w:val="24"/>
        </w:rPr>
        <w:t>Scott Henderson</w:t>
      </w:r>
    </w:p>
    <w:p w:rsidR="00775FB4" w:rsidRDefault="00775FB4" w:rsidP="00775FB4">
      <w:pPr>
        <w:spacing w:after="0"/>
        <w:jc w:val="both"/>
        <w:rPr>
          <w:b/>
          <w:i/>
          <w:sz w:val="24"/>
          <w:szCs w:val="24"/>
        </w:rPr>
      </w:pPr>
      <w:r>
        <w:rPr>
          <w:b/>
          <w:i/>
          <w:sz w:val="24"/>
          <w:szCs w:val="24"/>
        </w:rPr>
        <w:t>Tests of Change Lead</w:t>
      </w:r>
    </w:p>
    <w:p w:rsidR="00775FB4" w:rsidRDefault="00775FB4" w:rsidP="00775FB4">
      <w:pPr>
        <w:spacing w:after="0"/>
        <w:jc w:val="both"/>
        <w:rPr>
          <w:b/>
          <w:i/>
          <w:sz w:val="24"/>
          <w:szCs w:val="24"/>
        </w:rPr>
      </w:pPr>
      <w:r>
        <w:rPr>
          <w:b/>
          <w:i/>
          <w:sz w:val="24"/>
          <w:szCs w:val="24"/>
        </w:rPr>
        <w:t>Technology Enabled Care Programme</w:t>
      </w:r>
    </w:p>
    <w:p w:rsidR="00775FB4" w:rsidRDefault="00E30407" w:rsidP="00775FB4">
      <w:pPr>
        <w:spacing w:after="0"/>
        <w:jc w:val="both"/>
        <w:rPr>
          <w:rStyle w:val="Hyperlink"/>
          <w:b/>
          <w:sz w:val="24"/>
          <w:szCs w:val="24"/>
        </w:rPr>
      </w:pPr>
      <w:hyperlink r:id="rId11" w:history="1">
        <w:r w:rsidR="00775FB4" w:rsidRPr="00B6526D">
          <w:rPr>
            <w:rStyle w:val="Hyperlink"/>
            <w:b/>
            <w:sz w:val="24"/>
            <w:szCs w:val="24"/>
          </w:rPr>
          <w:t>NSS.TEC@nhs.net</w:t>
        </w:r>
      </w:hyperlink>
    </w:p>
    <w:p w:rsidR="00775FB4" w:rsidRDefault="00775FB4" w:rsidP="00775FB4">
      <w:pPr>
        <w:spacing w:after="0"/>
        <w:jc w:val="both"/>
        <w:rPr>
          <w:rStyle w:val="Hyperlink"/>
          <w:b/>
          <w:sz w:val="24"/>
          <w:szCs w:val="24"/>
        </w:rPr>
      </w:pPr>
    </w:p>
    <w:p w:rsidR="00775FB4" w:rsidRDefault="00775FB4" w:rsidP="00775FB4">
      <w:pPr>
        <w:spacing w:after="0"/>
        <w:jc w:val="both"/>
        <w:sectPr w:rsidR="00775FB4" w:rsidSect="00094CE7">
          <w:headerReference w:type="default" r:id="rId12"/>
          <w:footerReference w:type="default" r:id="rId13"/>
          <w:pgSz w:w="11906" w:h="16838"/>
          <w:pgMar w:top="993" w:right="1133" w:bottom="1276" w:left="1134" w:header="708" w:footer="708" w:gutter="0"/>
          <w:cols w:space="708"/>
          <w:docGrid w:linePitch="360"/>
        </w:sectPr>
      </w:pPr>
    </w:p>
    <w:p w:rsidR="00775FB4" w:rsidRDefault="00775FB4" w:rsidP="00775FB4">
      <w:r>
        <w:rPr>
          <w:b/>
          <w:noProof/>
          <w:sz w:val="32"/>
          <w:szCs w:val="32"/>
          <w:lang w:eastAsia="en-GB"/>
        </w:rPr>
        <w:lastRenderedPageBreak/>
        <w:drawing>
          <wp:anchor distT="0" distB="0" distL="114300" distR="114300" simplePos="0" relativeHeight="251661312" behindDoc="0" locked="0" layoutInCell="1" allowOverlap="1">
            <wp:simplePos x="0" y="0"/>
            <wp:positionH relativeFrom="column">
              <wp:posOffset>1933575</wp:posOffset>
            </wp:positionH>
            <wp:positionV relativeFrom="paragraph">
              <wp:posOffset>-342900</wp:posOffset>
            </wp:positionV>
            <wp:extent cx="1504315" cy="699770"/>
            <wp:effectExtent l="0" t="0" r="63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 Logo 08_02_1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4315" cy="699770"/>
                    </a:xfrm>
                    <a:prstGeom prst="rect">
                      <a:avLst/>
                    </a:prstGeom>
                  </pic:spPr>
                </pic:pic>
              </a:graphicData>
            </a:graphic>
          </wp:anchor>
        </w:drawing>
      </w:r>
    </w:p>
    <w:p w:rsidR="00775FB4" w:rsidRDefault="00E30407" w:rsidP="00775FB4">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397510</wp:posOffset>
                </wp:positionH>
                <wp:positionV relativeFrom="paragraph">
                  <wp:posOffset>188595</wp:posOffset>
                </wp:positionV>
                <wp:extent cx="5296535" cy="744855"/>
                <wp:effectExtent l="0" t="0" r="18415" b="1714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6535" cy="744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F2E" w:rsidRPr="00341329" w:rsidRDefault="00B24F2E" w:rsidP="00341329">
                            <w:pPr>
                              <w:spacing w:before="240"/>
                              <w:jc w:val="center"/>
                              <w:rPr>
                                <w:b/>
                                <w:sz w:val="56"/>
                              </w:rPr>
                            </w:pPr>
                            <w:r w:rsidRPr="00341329">
                              <w:rPr>
                                <w:b/>
                                <w:sz w:val="44"/>
                              </w:rPr>
                              <w:t>Stage 1 Test of Change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margin-left:31.3pt;margin-top:14.85pt;width:417.05pt;height: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" fillcolor="white [3201]" strokeweight=".5pt">
                <v:path arrowok="t"/>
                <v:textbox>
                  <w:txbxContent>
                    <w:p w:rsidR="00B24F2E" w:rsidRPr="00341329" w:rsidRDefault="00B24F2E" w:rsidP="00341329">
                      <w:pPr>
                        <w:spacing w:before="240"/>
                        <w:jc w:val="center"/>
                        <w:rPr>
                          <w:b/>
                          <w:sz w:val="56"/>
                        </w:rPr>
                      </w:pPr>
                      <w:r w:rsidRPr="00341329">
                        <w:rPr>
                          <w:b/>
                          <w:sz w:val="44"/>
                        </w:rPr>
                        <w:t>Stage 1 Test of Change Application</w:t>
                      </w:r>
                    </w:p>
                  </w:txbxContent>
                </v:textbox>
              </v:shape>
            </w:pict>
          </mc:Fallback>
        </mc:AlternateContent>
      </w:r>
    </w:p>
    <w:p w:rsidR="00775FB4" w:rsidRPr="00982A9C" w:rsidRDefault="00775FB4" w:rsidP="00B24F2E">
      <w:pPr>
        <w:pStyle w:val="Title"/>
        <w:pBdr>
          <w:top w:val="none" w:sz="0" w:space="0" w:color="auto"/>
          <w:left w:val="none" w:sz="0" w:space="0" w:color="auto"/>
          <w:bottom w:val="none" w:sz="0" w:space="0" w:color="auto"/>
          <w:right w:val="none" w:sz="0" w:space="0" w:color="auto"/>
        </w:pBdr>
      </w:pPr>
    </w:p>
    <w:p w:rsidR="00775FB4" w:rsidRDefault="00775FB4" w:rsidP="00775FB4"/>
    <w:p w:rsidR="00775FB4" w:rsidRDefault="00775FB4" w:rsidP="00775FB4"/>
    <w:p w:rsidR="00775FB4" w:rsidRPr="00982A9C" w:rsidRDefault="00775FB4" w:rsidP="00775FB4">
      <w:pPr>
        <w:rPr>
          <w:b/>
          <w:sz w:val="36"/>
        </w:rPr>
      </w:pPr>
      <w:r w:rsidRPr="00982A9C">
        <w:rPr>
          <w:b/>
          <w:sz w:val="36"/>
        </w:rPr>
        <w:t>Use this form if:</w:t>
      </w:r>
    </w:p>
    <w:p w:rsidR="00775FB4" w:rsidRDefault="00775FB4" w:rsidP="00775FB4">
      <w:pPr>
        <w:pStyle w:val="ListParagraph"/>
        <w:numPr>
          <w:ilvl w:val="0"/>
          <w:numId w:val="6"/>
        </w:numPr>
        <w:rPr>
          <w:sz w:val="32"/>
        </w:rPr>
      </w:pPr>
      <w:r w:rsidRPr="00EB5466">
        <w:rPr>
          <w:sz w:val="32"/>
        </w:rPr>
        <w:t>You</w:t>
      </w:r>
      <w:r>
        <w:rPr>
          <w:sz w:val="32"/>
        </w:rPr>
        <w:t xml:space="preserve"> have a clear and objective performance improvement aim </w:t>
      </w:r>
    </w:p>
    <w:p w:rsidR="00775FB4" w:rsidRPr="00360267" w:rsidRDefault="00775FB4" w:rsidP="00775FB4">
      <w:pPr>
        <w:pStyle w:val="ListParagraph"/>
        <w:numPr>
          <w:ilvl w:val="0"/>
          <w:numId w:val="6"/>
        </w:numPr>
        <w:rPr>
          <w:sz w:val="32"/>
        </w:rPr>
      </w:pPr>
      <w:r>
        <w:rPr>
          <w:sz w:val="32"/>
        </w:rPr>
        <w:t>You have a clear rationale for how your improvement will be delivered</w:t>
      </w:r>
    </w:p>
    <w:p w:rsidR="00775FB4" w:rsidRPr="00EB5466" w:rsidRDefault="00775FB4" w:rsidP="00775FB4">
      <w:pPr>
        <w:pStyle w:val="ListParagraph"/>
        <w:numPr>
          <w:ilvl w:val="0"/>
          <w:numId w:val="6"/>
        </w:numPr>
      </w:pPr>
      <w:r>
        <w:rPr>
          <w:sz w:val="32"/>
          <w:szCs w:val="32"/>
        </w:rPr>
        <w:t>You have access to the underlying Technology or platform needed to run your test</w:t>
      </w:r>
    </w:p>
    <w:p w:rsidR="00775FB4" w:rsidRDefault="00775FB4" w:rsidP="00775FB4">
      <w:pPr>
        <w:pStyle w:val="ListParagraph"/>
        <w:numPr>
          <w:ilvl w:val="0"/>
          <w:numId w:val="6"/>
        </w:numPr>
      </w:pPr>
      <w:r>
        <w:rPr>
          <w:sz w:val="32"/>
          <w:szCs w:val="32"/>
        </w:rPr>
        <w:t xml:space="preserve">You can conduct your test within 3 x 30 day cycles and within your requested funding.  </w:t>
      </w:r>
    </w:p>
    <w:p w:rsidR="00775FB4" w:rsidRDefault="00775FB4" w:rsidP="00775FB4"/>
    <w:p w:rsidR="00775FB4" w:rsidRPr="00982A9C" w:rsidRDefault="00775FB4" w:rsidP="00775FB4">
      <w:pPr>
        <w:rPr>
          <w:b/>
          <w:sz w:val="36"/>
        </w:rPr>
      </w:pPr>
      <w:r w:rsidRPr="00982A9C">
        <w:rPr>
          <w:b/>
          <w:sz w:val="36"/>
        </w:rPr>
        <w:t xml:space="preserve">Do </w:t>
      </w:r>
      <w:r w:rsidRPr="00982A9C">
        <w:rPr>
          <w:b/>
          <w:sz w:val="36"/>
          <w:u w:val="single"/>
        </w:rPr>
        <w:t>not</w:t>
      </w:r>
      <w:r w:rsidRPr="00982A9C">
        <w:rPr>
          <w:b/>
          <w:sz w:val="36"/>
        </w:rPr>
        <w:t xml:space="preserve"> use this form if:</w:t>
      </w:r>
    </w:p>
    <w:p w:rsidR="00775FB4" w:rsidRPr="00A13322" w:rsidRDefault="00775FB4" w:rsidP="00775FB4">
      <w:pPr>
        <w:pStyle w:val="ListParagraph"/>
        <w:numPr>
          <w:ilvl w:val="0"/>
          <w:numId w:val="7"/>
        </w:numPr>
        <w:rPr>
          <w:sz w:val="32"/>
        </w:rPr>
      </w:pPr>
      <w:r>
        <w:rPr>
          <w:sz w:val="32"/>
        </w:rPr>
        <w:t xml:space="preserve">You have not already secured access to the underlying technology (e.g. a service solution or platform) at the time of application </w:t>
      </w:r>
    </w:p>
    <w:p w:rsidR="00775FB4" w:rsidRDefault="00775FB4" w:rsidP="00775FB4">
      <w:pPr>
        <w:pStyle w:val="ListParagraph"/>
        <w:numPr>
          <w:ilvl w:val="0"/>
          <w:numId w:val="7"/>
        </w:numPr>
        <w:rPr>
          <w:sz w:val="32"/>
        </w:rPr>
      </w:pPr>
      <w:r>
        <w:rPr>
          <w:sz w:val="32"/>
        </w:rPr>
        <w:t>You are uncertain of the support from one or more key stakeholders</w:t>
      </w:r>
    </w:p>
    <w:p w:rsidR="00775FB4" w:rsidRDefault="00775FB4" w:rsidP="00775FB4">
      <w:pPr>
        <w:pStyle w:val="ListParagraph"/>
        <w:numPr>
          <w:ilvl w:val="0"/>
          <w:numId w:val="7"/>
        </w:numPr>
        <w:rPr>
          <w:sz w:val="32"/>
        </w:rPr>
      </w:pPr>
      <w:r>
        <w:rPr>
          <w:sz w:val="32"/>
        </w:rPr>
        <w:t>You need to formally recruit anyone, other than service users, to run your test</w:t>
      </w:r>
    </w:p>
    <w:p w:rsidR="00775FB4" w:rsidRPr="00982A9C" w:rsidRDefault="00775FB4" w:rsidP="00775FB4">
      <w:pPr>
        <w:pStyle w:val="ListParagraph"/>
        <w:numPr>
          <w:ilvl w:val="0"/>
          <w:numId w:val="7"/>
        </w:numPr>
        <w:rPr>
          <w:sz w:val="32"/>
        </w:rPr>
      </w:pPr>
      <w:r>
        <w:rPr>
          <w:sz w:val="32"/>
        </w:rPr>
        <w:t xml:space="preserve">Your test relies on items that need to be procured and will take more than 3-4 weeks to be delivered. </w:t>
      </w:r>
    </w:p>
    <w:p w:rsidR="00775FB4" w:rsidRDefault="00775FB4" w:rsidP="00775FB4">
      <w:pPr>
        <w:rPr>
          <w:b/>
          <w:sz w:val="32"/>
        </w:rPr>
      </w:pPr>
    </w:p>
    <w:p w:rsidR="00775FB4" w:rsidRDefault="00775FB4" w:rsidP="00775FB4">
      <w:pPr>
        <w:rPr>
          <w:b/>
          <w:sz w:val="32"/>
        </w:rPr>
      </w:pPr>
    </w:p>
    <w:p w:rsidR="00341329" w:rsidRDefault="00341329" w:rsidP="00775FB4">
      <w:pPr>
        <w:rPr>
          <w:b/>
          <w:sz w:val="32"/>
        </w:rPr>
      </w:pPr>
    </w:p>
    <w:p w:rsidR="00993963" w:rsidRDefault="00993963" w:rsidP="00775FB4">
      <w:pPr>
        <w:rPr>
          <w:b/>
          <w:sz w:val="32"/>
        </w:rPr>
      </w:pPr>
    </w:p>
    <w:p w:rsidR="00775FB4" w:rsidRPr="001B2EF7" w:rsidRDefault="00775FB4" w:rsidP="00775FB4">
      <w:pPr>
        <w:rPr>
          <w:b/>
          <w:sz w:val="32"/>
        </w:rPr>
      </w:pPr>
      <w:r w:rsidRPr="001B2EF7">
        <w:rPr>
          <w:b/>
          <w:sz w:val="32"/>
        </w:rPr>
        <w:lastRenderedPageBreak/>
        <w:t>Information for applicants</w:t>
      </w:r>
    </w:p>
    <w:tbl>
      <w:tblPr>
        <w:tblStyle w:val="TableGrid"/>
        <w:tblW w:w="8759" w:type="dxa"/>
        <w:jc w:val="center"/>
        <w:tblLook w:val="04A0" w:firstRow="1" w:lastRow="0" w:firstColumn="1" w:lastColumn="0" w:noHBand="0" w:noVBand="1"/>
      </w:tblPr>
      <w:tblGrid>
        <w:gridCol w:w="8759"/>
      </w:tblGrid>
      <w:tr w:rsidR="00775FB4" w:rsidRPr="00061DFD" w:rsidTr="00EC37AB">
        <w:trPr>
          <w:jc w:val="center"/>
        </w:trPr>
        <w:tc>
          <w:tcPr>
            <w:tcW w:w="8759" w:type="dxa"/>
            <w:shd w:val="clear" w:color="auto" w:fill="31849B" w:themeFill="accent5" w:themeFillShade="BF"/>
          </w:tcPr>
          <w:p w:rsidR="00775FB4" w:rsidRDefault="00775FB4" w:rsidP="00EC37AB">
            <w:pPr>
              <w:jc w:val="both"/>
              <w:rPr>
                <w:b/>
                <w:color w:val="FFFFFF" w:themeColor="background1"/>
                <w:sz w:val="24"/>
                <w:szCs w:val="24"/>
              </w:rPr>
            </w:pPr>
            <w:r>
              <w:rPr>
                <w:b/>
                <w:color w:val="FFFFFF" w:themeColor="background1"/>
                <w:sz w:val="24"/>
                <w:szCs w:val="24"/>
              </w:rPr>
              <w:t>Stage 1: £</w:t>
            </w:r>
            <w:r w:rsidR="00341329">
              <w:rPr>
                <w:b/>
                <w:color w:val="FFFFFF" w:themeColor="background1"/>
                <w:sz w:val="24"/>
                <w:szCs w:val="24"/>
              </w:rPr>
              <w:t>3</w:t>
            </w:r>
            <w:r>
              <w:rPr>
                <w:b/>
                <w:color w:val="FFFFFF" w:themeColor="background1"/>
                <w:sz w:val="24"/>
                <w:szCs w:val="24"/>
              </w:rPr>
              <w:t>k up to a maximum of £</w:t>
            </w:r>
            <w:r w:rsidR="00341329">
              <w:rPr>
                <w:b/>
                <w:color w:val="FFFFFF" w:themeColor="background1"/>
                <w:sz w:val="24"/>
                <w:szCs w:val="24"/>
              </w:rPr>
              <w:t>18</w:t>
            </w:r>
            <w:r>
              <w:rPr>
                <w:b/>
                <w:color w:val="FFFFFF" w:themeColor="background1"/>
                <w:sz w:val="24"/>
                <w:szCs w:val="24"/>
              </w:rPr>
              <w:t>k</w:t>
            </w:r>
          </w:p>
          <w:p w:rsidR="00775FB4" w:rsidRPr="00061DFD" w:rsidRDefault="00775FB4" w:rsidP="00EC37AB">
            <w:pPr>
              <w:spacing w:after="120"/>
              <w:jc w:val="both"/>
              <w:rPr>
                <w:b/>
                <w:color w:val="FFFFFF" w:themeColor="background1"/>
                <w:sz w:val="24"/>
                <w:szCs w:val="24"/>
              </w:rPr>
            </w:pPr>
            <w:r w:rsidRPr="00180EBB">
              <w:rPr>
                <w:b/>
                <w:color w:val="FFFFFF" w:themeColor="background1"/>
                <w:sz w:val="24"/>
                <w:szCs w:val="24"/>
              </w:rPr>
              <w:t xml:space="preserve">90 day </w:t>
            </w:r>
            <w:r>
              <w:rPr>
                <w:b/>
                <w:color w:val="FFFFFF" w:themeColor="background1"/>
                <w:sz w:val="24"/>
                <w:szCs w:val="24"/>
              </w:rPr>
              <w:t>rapid t</w:t>
            </w:r>
            <w:r w:rsidRPr="00061DFD">
              <w:rPr>
                <w:b/>
                <w:color w:val="FFFFFF" w:themeColor="background1"/>
                <w:sz w:val="24"/>
                <w:szCs w:val="24"/>
              </w:rPr>
              <w:t xml:space="preserve">est of </w:t>
            </w:r>
            <w:r>
              <w:rPr>
                <w:b/>
                <w:color w:val="FFFFFF" w:themeColor="background1"/>
                <w:sz w:val="24"/>
                <w:szCs w:val="24"/>
              </w:rPr>
              <w:t>c</w:t>
            </w:r>
            <w:r w:rsidRPr="00061DFD">
              <w:rPr>
                <w:b/>
                <w:color w:val="FFFFFF" w:themeColor="background1"/>
                <w:sz w:val="24"/>
                <w:szCs w:val="24"/>
              </w:rPr>
              <w:t>hange</w:t>
            </w:r>
            <w:r>
              <w:rPr>
                <w:b/>
                <w:color w:val="FFFFFF" w:themeColor="background1"/>
                <w:sz w:val="24"/>
                <w:szCs w:val="24"/>
              </w:rPr>
              <w:t xml:space="preserve"> through three 30 day cycles.</w:t>
            </w:r>
          </w:p>
        </w:tc>
      </w:tr>
      <w:tr w:rsidR="00775FB4" w:rsidTr="00EC37AB">
        <w:trPr>
          <w:jc w:val="center"/>
        </w:trPr>
        <w:tc>
          <w:tcPr>
            <w:tcW w:w="8759" w:type="dxa"/>
          </w:tcPr>
          <w:p w:rsidR="00775FB4" w:rsidRDefault="00775FB4" w:rsidP="00EC37AB">
            <w:pPr>
              <w:spacing w:before="240" w:after="120"/>
              <w:jc w:val="both"/>
              <w:rPr>
                <w:sz w:val="24"/>
                <w:szCs w:val="24"/>
              </w:rPr>
            </w:pPr>
            <w:r>
              <w:rPr>
                <w:sz w:val="24"/>
                <w:szCs w:val="24"/>
              </w:rPr>
              <w:t xml:space="preserve">Stage 1 funding is intended to support improvement across a wide range of TEC service processes and pathways.  </w:t>
            </w:r>
            <w:r w:rsidRPr="001B4B35">
              <w:rPr>
                <w:sz w:val="24"/>
                <w:szCs w:val="24"/>
              </w:rPr>
              <w:t>Th</w:t>
            </w:r>
            <w:r>
              <w:rPr>
                <w:sz w:val="24"/>
                <w:szCs w:val="24"/>
              </w:rPr>
              <w:t>e</w:t>
            </w:r>
            <w:r w:rsidRPr="001B4B35">
              <w:rPr>
                <w:sz w:val="24"/>
                <w:szCs w:val="24"/>
              </w:rPr>
              <w:t>s</w:t>
            </w:r>
            <w:r>
              <w:rPr>
                <w:sz w:val="24"/>
                <w:szCs w:val="24"/>
              </w:rPr>
              <w:t>e</w:t>
            </w:r>
            <w:r w:rsidRPr="001B4B35">
              <w:rPr>
                <w:sz w:val="24"/>
                <w:szCs w:val="24"/>
              </w:rPr>
              <w:t xml:space="preserve"> may be </w:t>
            </w:r>
            <w:r>
              <w:rPr>
                <w:sz w:val="24"/>
                <w:szCs w:val="24"/>
              </w:rPr>
              <w:t>service development focused where tests focus on</w:t>
            </w:r>
            <w:r w:rsidRPr="001B4B35">
              <w:rPr>
                <w:sz w:val="24"/>
                <w:szCs w:val="24"/>
              </w:rPr>
              <w:t xml:space="preserve"> “new to you” technology, applying </w:t>
            </w:r>
            <w:r>
              <w:rPr>
                <w:sz w:val="24"/>
                <w:szCs w:val="24"/>
              </w:rPr>
              <w:t xml:space="preserve">familiar </w:t>
            </w:r>
            <w:r w:rsidRPr="001B4B35">
              <w:rPr>
                <w:sz w:val="24"/>
                <w:szCs w:val="24"/>
              </w:rPr>
              <w:t>technology in a different way or at a different time in a pathway</w:t>
            </w:r>
            <w:r>
              <w:rPr>
                <w:sz w:val="24"/>
                <w:szCs w:val="24"/>
              </w:rPr>
              <w:t>,</w:t>
            </w:r>
            <w:r w:rsidRPr="001B4B35">
              <w:rPr>
                <w:sz w:val="24"/>
                <w:szCs w:val="24"/>
              </w:rPr>
              <w:t xml:space="preserve"> or testing out a model which other partnerships have found successful.</w:t>
            </w:r>
            <w:r>
              <w:rPr>
                <w:sz w:val="24"/>
                <w:szCs w:val="24"/>
              </w:rPr>
              <w:t xml:space="preserve"> They may also be about improving service support processes; those activities that help or enable service users and service delivery colleagues to implement TEC services effectively. </w:t>
            </w:r>
          </w:p>
          <w:p w:rsidR="00775FB4" w:rsidRPr="001B2EF7" w:rsidRDefault="00775FB4" w:rsidP="00EC37AB">
            <w:pPr>
              <w:spacing w:before="240" w:after="120"/>
              <w:jc w:val="both"/>
              <w:rPr>
                <w:i/>
                <w:sz w:val="24"/>
                <w:szCs w:val="24"/>
              </w:rPr>
            </w:pPr>
            <w:r w:rsidRPr="001B2EF7">
              <w:rPr>
                <w:i/>
                <w:sz w:val="24"/>
                <w:szCs w:val="24"/>
              </w:rPr>
              <w:t>Requirements</w:t>
            </w:r>
          </w:p>
          <w:p w:rsidR="00775FB4" w:rsidRPr="008B4945" w:rsidRDefault="00775FB4" w:rsidP="00EC37AB">
            <w:pPr>
              <w:spacing w:before="240" w:after="120"/>
              <w:jc w:val="both"/>
              <w:rPr>
                <w:sz w:val="24"/>
                <w:szCs w:val="24"/>
              </w:rPr>
            </w:pPr>
            <w:r w:rsidRPr="008B4945">
              <w:rPr>
                <w:sz w:val="24"/>
                <w:szCs w:val="24"/>
              </w:rPr>
              <w:t xml:space="preserve">Applications for </w:t>
            </w:r>
            <w:r>
              <w:rPr>
                <w:sz w:val="24"/>
                <w:szCs w:val="24"/>
              </w:rPr>
              <w:t>Stage 1 funding</w:t>
            </w:r>
            <w:r w:rsidRPr="008B4945">
              <w:rPr>
                <w:sz w:val="24"/>
                <w:szCs w:val="24"/>
              </w:rPr>
              <w:t xml:space="preserve"> must </w:t>
            </w:r>
            <w:r>
              <w:rPr>
                <w:sz w:val="24"/>
                <w:szCs w:val="24"/>
              </w:rPr>
              <w:t>be made by completing</w:t>
            </w:r>
            <w:r w:rsidRPr="008B4945">
              <w:rPr>
                <w:sz w:val="24"/>
                <w:szCs w:val="24"/>
              </w:rPr>
              <w:t xml:space="preserve"> the attached </w:t>
            </w:r>
            <w:r>
              <w:rPr>
                <w:sz w:val="24"/>
                <w:szCs w:val="24"/>
              </w:rPr>
              <w:t>Application for Funding form.  To qualify for consideration applications must</w:t>
            </w:r>
            <w:r w:rsidRPr="008B4945">
              <w:rPr>
                <w:sz w:val="24"/>
                <w:szCs w:val="24"/>
              </w:rPr>
              <w:t xml:space="preserve"> meet the following requirements</w:t>
            </w:r>
            <w:r>
              <w:rPr>
                <w:sz w:val="24"/>
                <w:szCs w:val="24"/>
              </w:rPr>
              <w:t>.</w:t>
            </w:r>
          </w:p>
          <w:p w:rsidR="00775FB4" w:rsidRPr="00FD2A75" w:rsidRDefault="00775FB4" w:rsidP="00775FB4">
            <w:pPr>
              <w:pStyle w:val="ListParagraph"/>
              <w:numPr>
                <w:ilvl w:val="0"/>
                <w:numId w:val="4"/>
              </w:numPr>
              <w:spacing w:after="120"/>
              <w:contextualSpacing w:val="0"/>
              <w:jc w:val="both"/>
              <w:rPr>
                <w:sz w:val="24"/>
                <w:szCs w:val="24"/>
              </w:rPr>
            </w:pPr>
            <w:r>
              <w:rPr>
                <w:sz w:val="24"/>
                <w:szCs w:val="24"/>
              </w:rPr>
              <w:t>The t</w:t>
            </w:r>
            <w:r w:rsidRPr="00FD2A75">
              <w:rPr>
                <w:sz w:val="24"/>
                <w:szCs w:val="24"/>
              </w:rPr>
              <w:t xml:space="preserve">echnology </w:t>
            </w:r>
            <w:r>
              <w:rPr>
                <w:sz w:val="24"/>
                <w:szCs w:val="24"/>
              </w:rPr>
              <w:t xml:space="preserve">or TEC service </w:t>
            </w:r>
            <w:r w:rsidRPr="00FD2A75">
              <w:rPr>
                <w:sz w:val="24"/>
                <w:szCs w:val="24"/>
              </w:rPr>
              <w:t>in</w:t>
            </w:r>
            <w:r>
              <w:rPr>
                <w:sz w:val="24"/>
                <w:szCs w:val="24"/>
              </w:rPr>
              <w:t>volved is citizen focussed.</w:t>
            </w:r>
          </w:p>
          <w:p w:rsidR="00775FB4" w:rsidRDefault="00775FB4" w:rsidP="00775FB4">
            <w:pPr>
              <w:pStyle w:val="ListParagraph"/>
              <w:numPr>
                <w:ilvl w:val="0"/>
                <w:numId w:val="4"/>
              </w:numPr>
              <w:spacing w:after="120"/>
              <w:contextualSpacing w:val="0"/>
              <w:jc w:val="both"/>
              <w:rPr>
                <w:sz w:val="24"/>
                <w:szCs w:val="24"/>
              </w:rPr>
            </w:pPr>
            <w:r>
              <w:rPr>
                <w:sz w:val="24"/>
                <w:szCs w:val="24"/>
              </w:rPr>
              <w:t>A clear and objective</w:t>
            </w:r>
            <w:r w:rsidRPr="008B4945">
              <w:rPr>
                <w:sz w:val="24"/>
                <w:szCs w:val="24"/>
              </w:rPr>
              <w:t xml:space="preserve"> Improvement Aim</w:t>
            </w:r>
            <w:r>
              <w:rPr>
                <w:sz w:val="24"/>
                <w:szCs w:val="24"/>
              </w:rPr>
              <w:t xml:space="preserve"> is articulated.</w:t>
            </w:r>
          </w:p>
          <w:p w:rsidR="00775FB4" w:rsidRDefault="00775FB4" w:rsidP="00775FB4">
            <w:pPr>
              <w:pStyle w:val="ListParagraph"/>
              <w:numPr>
                <w:ilvl w:val="0"/>
                <w:numId w:val="4"/>
              </w:numPr>
              <w:spacing w:after="120"/>
              <w:contextualSpacing w:val="0"/>
              <w:jc w:val="both"/>
              <w:rPr>
                <w:sz w:val="24"/>
                <w:szCs w:val="24"/>
              </w:rPr>
            </w:pPr>
            <w:r>
              <w:rPr>
                <w:sz w:val="24"/>
                <w:szCs w:val="24"/>
              </w:rPr>
              <w:t>A</w:t>
            </w:r>
            <w:r w:rsidRPr="008B4945">
              <w:rPr>
                <w:sz w:val="24"/>
                <w:szCs w:val="24"/>
              </w:rPr>
              <w:t xml:space="preserve"> clear rationale </w:t>
            </w:r>
            <w:r>
              <w:rPr>
                <w:sz w:val="24"/>
                <w:szCs w:val="24"/>
              </w:rPr>
              <w:t>for how the improvement</w:t>
            </w:r>
            <w:r w:rsidRPr="008B4945">
              <w:rPr>
                <w:sz w:val="24"/>
                <w:szCs w:val="24"/>
              </w:rPr>
              <w:t xml:space="preserve"> </w:t>
            </w:r>
            <w:r>
              <w:rPr>
                <w:sz w:val="24"/>
                <w:szCs w:val="24"/>
              </w:rPr>
              <w:t>will be delivered is</w:t>
            </w:r>
            <w:r w:rsidRPr="008B4945">
              <w:rPr>
                <w:sz w:val="24"/>
                <w:szCs w:val="24"/>
              </w:rPr>
              <w:t xml:space="preserve"> demonstrate</w:t>
            </w:r>
            <w:r>
              <w:rPr>
                <w:sz w:val="24"/>
                <w:szCs w:val="24"/>
              </w:rPr>
              <w:t>d.</w:t>
            </w:r>
          </w:p>
          <w:p w:rsidR="00775FB4" w:rsidRPr="008B4945" w:rsidRDefault="00775FB4" w:rsidP="00775FB4">
            <w:pPr>
              <w:pStyle w:val="ListParagraph"/>
              <w:numPr>
                <w:ilvl w:val="0"/>
                <w:numId w:val="4"/>
              </w:numPr>
              <w:spacing w:after="120"/>
              <w:contextualSpacing w:val="0"/>
              <w:jc w:val="both"/>
              <w:rPr>
                <w:sz w:val="24"/>
                <w:szCs w:val="24"/>
              </w:rPr>
            </w:pPr>
            <w:r>
              <w:rPr>
                <w:sz w:val="24"/>
                <w:szCs w:val="24"/>
              </w:rPr>
              <w:t xml:space="preserve">A description of the </w:t>
            </w:r>
            <w:r w:rsidRPr="008B4945">
              <w:rPr>
                <w:sz w:val="24"/>
                <w:szCs w:val="24"/>
              </w:rPr>
              <w:t xml:space="preserve">expected benefits and how </w:t>
            </w:r>
            <w:r>
              <w:rPr>
                <w:sz w:val="24"/>
                <w:szCs w:val="24"/>
              </w:rPr>
              <w:t>these</w:t>
            </w:r>
            <w:r w:rsidRPr="008B4945">
              <w:rPr>
                <w:sz w:val="24"/>
                <w:szCs w:val="24"/>
              </w:rPr>
              <w:t xml:space="preserve"> will be measured</w:t>
            </w:r>
            <w:r>
              <w:rPr>
                <w:sz w:val="24"/>
                <w:szCs w:val="24"/>
              </w:rPr>
              <w:t xml:space="preserve"> is given</w:t>
            </w:r>
            <w:r w:rsidRPr="008B4945">
              <w:rPr>
                <w:sz w:val="24"/>
                <w:szCs w:val="24"/>
              </w:rPr>
              <w:t xml:space="preserve">. </w:t>
            </w:r>
          </w:p>
          <w:p w:rsidR="00775FB4" w:rsidRPr="008B4945" w:rsidRDefault="00775FB4" w:rsidP="00775FB4">
            <w:pPr>
              <w:pStyle w:val="ListParagraph"/>
              <w:numPr>
                <w:ilvl w:val="0"/>
                <w:numId w:val="4"/>
              </w:numPr>
              <w:spacing w:after="120"/>
              <w:contextualSpacing w:val="0"/>
              <w:jc w:val="both"/>
              <w:rPr>
                <w:sz w:val="24"/>
                <w:szCs w:val="24"/>
              </w:rPr>
            </w:pPr>
            <w:r w:rsidRPr="008B4945">
              <w:rPr>
                <w:sz w:val="24"/>
                <w:szCs w:val="24"/>
              </w:rPr>
              <w:t xml:space="preserve">By submitting an application, </w:t>
            </w:r>
            <w:r>
              <w:rPr>
                <w:sz w:val="24"/>
                <w:szCs w:val="24"/>
              </w:rPr>
              <w:t>applicants are confirming that they are in</w:t>
            </w:r>
            <w:r w:rsidRPr="008B4945">
              <w:rPr>
                <w:sz w:val="24"/>
                <w:szCs w:val="24"/>
              </w:rPr>
              <w:t xml:space="preserve"> a state of readiness to </w:t>
            </w:r>
            <w:r>
              <w:rPr>
                <w:sz w:val="24"/>
                <w:szCs w:val="24"/>
              </w:rPr>
              <w:t>initiate</w:t>
            </w:r>
            <w:r w:rsidRPr="008B4945">
              <w:rPr>
                <w:sz w:val="24"/>
                <w:szCs w:val="24"/>
              </w:rPr>
              <w:t xml:space="preserve"> their p</w:t>
            </w:r>
            <w:r>
              <w:rPr>
                <w:sz w:val="24"/>
                <w:szCs w:val="24"/>
              </w:rPr>
              <w:t>roposed test of change and</w:t>
            </w:r>
            <w:r w:rsidRPr="008B4945">
              <w:rPr>
                <w:sz w:val="24"/>
                <w:szCs w:val="24"/>
              </w:rPr>
              <w:t xml:space="preserve"> </w:t>
            </w:r>
            <w:r>
              <w:rPr>
                <w:sz w:val="24"/>
                <w:szCs w:val="24"/>
              </w:rPr>
              <w:t xml:space="preserve">conclude </w:t>
            </w:r>
            <w:r w:rsidRPr="008B4945">
              <w:rPr>
                <w:sz w:val="24"/>
                <w:szCs w:val="24"/>
              </w:rPr>
              <w:t xml:space="preserve">learning </w:t>
            </w:r>
            <w:r w:rsidRPr="00A3683E">
              <w:rPr>
                <w:b/>
                <w:sz w:val="24"/>
                <w:szCs w:val="24"/>
              </w:rPr>
              <w:t>by the end of March 20</w:t>
            </w:r>
            <w:r w:rsidR="00341329">
              <w:rPr>
                <w:b/>
                <w:sz w:val="24"/>
                <w:szCs w:val="24"/>
              </w:rPr>
              <w:t>20</w:t>
            </w:r>
            <w:r>
              <w:rPr>
                <w:b/>
                <w:sz w:val="24"/>
                <w:szCs w:val="24"/>
              </w:rPr>
              <w:t xml:space="preserve">. </w:t>
            </w:r>
            <w:r w:rsidRPr="008B4945">
              <w:rPr>
                <w:sz w:val="24"/>
                <w:szCs w:val="24"/>
              </w:rPr>
              <w:t xml:space="preserve"> </w:t>
            </w:r>
            <w:r>
              <w:rPr>
                <w:sz w:val="24"/>
                <w:szCs w:val="24"/>
              </w:rPr>
              <w:t>Specifically, an application confirms that:</w:t>
            </w:r>
          </w:p>
          <w:p w:rsidR="00775FB4" w:rsidRDefault="00775FB4" w:rsidP="00775FB4">
            <w:pPr>
              <w:pStyle w:val="ListParagraph"/>
              <w:numPr>
                <w:ilvl w:val="1"/>
                <w:numId w:val="4"/>
              </w:numPr>
              <w:spacing w:after="120"/>
              <w:contextualSpacing w:val="0"/>
              <w:jc w:val="both"/>
              <w:rPr>
                <w:sz w:val="24"/>
                <w:szCs w:val="24"/>
              </w:rPr>
            </w:pPr>
            <w:r>
              <w:rPr>
                <w:sz w:val="24"/>
                <w:szCs w:val="24"/>
              </w:rPr>
              <w:t>The underlying technology is already in place</w:t>
            </w:r>
          </w:p>
          <w:p w:rsidR="00775FB4" w:rsidRPr="008B4945" w:rsidRDefault="00775FB4" w:rsidP="00775FB4">
            <w:pPr>
              <w:pStyle w:val="ListParagraph"/>
              <w:numPr>
                <w:ilvl w:val="1"/>
                <w:numId w:val="4"/>
              </w:numPr>
              <w:spacing w:after="120"/>
              <w:contextualSpacing w:val="0"/>
              <w:jc w:val="both"/>
              <w:rPr>
                <w:sz w:val="24"/>
                <w:szCs w:val="24"/>
              </w:rPr>
            </w:pPr>
            <w:r>
              <w:rPr>
                <w:sz w:val="24"/>
                <w:szCs w:val="24"/>
              </w:rPr>
              <w:t>The a</w:t>
            </w:r>
            <w:r w:rsidRPr="008B4945">
              <w:rPr>
                <w:sz w:val="24"/>
                <w:szCs w:val="24"/>
              </w:rPr>
              <w:t>ppropriate resource</w:t>
            </w:r>
            <w:r>
              <w:rPr>
                <w:sz w:val="24"/>
                <w:szCs w:val="24"/>
              </w:rPr>
              <w:t>s</w:t>
            </w:r>
            <w:r w:rsidRPr="008B4945">
              <w:rPr>
                <w:sz w:val="24"/>
                <w:szCs w:val="24"/>
              </w:rPr>
              <w:t xml:space="preserve"> </w:t>
            </w:r>
            <w:r>
              <w:rPr>
                <w:sz w:val="24"/>
                <w:szCs w:val="24"/>
              </w:rPr>
              <w:t xml:space="preserve">are (or will become) available </w:t>
            </w:r>
            <w:r w:rsidRPr="008B4945">
              <w:rPr>
                <w:sz w:val="24"/>
                <w:szCs w:val="24"/>
              </w:rPr>
              <w:t xml:space="preserve">to complete the process </w:t>
            </w:r>
            <w:r>
              <w:rPr>
                <w:sz w:val="24"/>
                <w:szCs w:val="24"/>
              </w:rPr>
              <w:t>within the allotted time</w:t>
            </w:r>
            <w:r w:rsidRPr="008B4945">
              <w:rPr>
                <w:sz w:val="24"/>
                <w:szCs w:val="24"/>
              </w:rPr>
              <w:t xml:space="preserve">  </w:t>
            </w:r>
          </w:p>
          <w:p w:rsidR="00775FB4" w:rsidRPr="008B4945" w:rsidRDefault="00775FB4" w:rsidP="00775FB4">
            <w:pPr>
              <w:pStyle w:val="ListParagraph"/>
              <w:numPr>
                <w:ilvl w:val="1"/>
                <w:numId w:val="4"/>
              </w:numPr>
              <w:spacing w:after="120"/>
              <w:contextualSpacing w:val="0"/>
              <w:jc w:val="both"/>
              <w:rPr>
                <w:sz w:val="24"/>
                <w:szCs w:val="24"/>
              </w:rPr>
            </w:pPr>
            <w:r>
              <w:rPr>
                <w:sz w:val="24"/>
                <w:szCs w:val="24"/>
              </w:rPr>
              <w:t>Organisational and stakeholder support for the test has been secured</w:t>
            </w:r>
            <w:r w:rsidRPr="008B4945">
              <w:rPr>
                <w:sz w:val="24"/>
                <w:szCs w:val="24"/>
              </w:rPr>
              <w:t>.</w:t>
            </w:r>
          </w:p>
          <w:p w:rsidR="00775FB4" w:rsidRDefault="00775FB4" w:rsidP="00775FB4">
            <w:pPr>
              <w:pStyle w:val="ListParagraph"/>
              <w:numPr>
                <w:ilvl w:val="0"/>
                <w:numId w:val="4"/>
              </w:numPr>
              <w:spacing w:after="120"/>
              <w:contextualSpacing w:val="0"/>
              <w:jc w:val="both"/>
              <w:rPr>
                <w:sz w:val="24"/>
                <w:szCs w:val="24"/>
              </w:rPr>
            </w:pPr>
            <w:r w:rsidRPr="008B4945">
              <w:rPr>
                <w:sz w:val="24"/>
                <w:szCs w:val="24"/>
              </w:rPr>
              <w:t xml:space="preserve">Funding sought </w:t>
            </w:r>
            <w:r>
              <w:rPr>
                <w:sz w:val="24"/>
                <w:szCs w:val="24"/>
              </w:rPr>
              <w:t xml:space="preserve">for equipment is only </w:t>
            </w:r>
            <w:r w:rsidRPr="008B4945">
              <w:rPr>
                <w:sz w:val="24"/>
                <w:szCs w:val="24"/>
              </w:rPr>
              <w:t xml:space="preserve">for low cost </w:t>
            </w:r>
            <w:r>
              <w:rPr>
                <w:sz w:val="24"/>
                <w:szCs w:val="24"/>
              </w:rPr>
              <w:t>“</w:t>
            </w:r>
            <w:r w:rsidRPr="008B4945">
              <w:rPr>
                <w:sz w:val="24"/>
                <w:szCs w:val="24"/>
              </w:rPr>
              <w:t>non</w:t>
            </w:r>
            <w:r>
              <w:rPr>
                <w:sz w:val="24"/>
                <w:szCs w:val="24"/>
              </w:rPr>
              <w:t>-</w:t>
            </w:r>
            <w:r w:rsidRPr="008B4945">
              <w:rPr>
                <w:sz w:val="24"/>
                <w:szCs w:val="24"/>
              </w:rPr>
              <w:t>standard</w:t>
            </w:r>
            <w:r>
              <w:rPr>
                <w:sz w:val="24"/>
                <w:szCs w:val="24"/>
              </w:rPr>
              <w:t>”</w:t>
            </w:r>
            <w:r w:rsidRPr="008B4945">
              <w:rPr>
                <w:sz w:val="24"/>
                <w:szCs w:val="24"/>
              </w:rPr>
              <w:t xml:space="preserve"> equipment</w:t>
            </w:r>
            <w:r>
              <w:rPr>
                <w:sz w:val="24"/>
                <w:szCs w:val="24"/>
              </w:rPr>
              <w:t xml:space="preserve"> or associated additional technology costs </w:t>
            </w:r>
            <w:r w:rsidRPr="008B4945">
              <w:rPr>
                <w:sz w:val="24"/>
                <w:szCs w:val="24"/>
              </w:rPr>
              <w:t>(i.e</w:t>
            </w:r>
            <w:r>
              <w:rPr>
                <w:sz w:val="24"/>
                <w:szCs w:val="24"/>
              </w:rPr>
              <w:t>.</w:t>
            </w:r>
            <w:r w:rsidRPr="008B4945">
              <w:rPr>
                <w:sz w:val="24"/>
                <w:szCs w:val="24"/>
              </w:rPr>
              <w:t xml:space="preserve"> </w:t>
            </w:r>
            <w:r w:rsidRPr="00CE0997">
              <w:rPr>
                <w:sz w:val="24"/>
                <w:szCs w:val="24"/>
              </w:rPr>
              <w:t xml:space="preserve">funding for equipment should not be used to procure basic </w:t>
            </w:r>
            <w:r>
              <w:rPr>
                <w:sz w:val="24"/>
                <w:szCs w:val="24"/>
              </w:rPr>
              <w:t>items</w:t>
            </w:r>
            <w:r w:rsidRPr="00CE0997">
              <w:rPr>
                <w:sz w:val="24"/>
                <w:szCs w:val="24"/>
              </w:rPr>
              <w:t xml:space="preserve"> require</w:t>
            </w:r>
            <w:r>
              <w:rPr>
                <w:sz w:val="24"/>
                <w:szCs w:val="24"/>
              </w:rPr>
              <w:t>d</w:t>
            </w:r>
            <w:r w:rsidRPr="00CE0997">
              <w:rPr>
                <w:sz w:val="24"/>
                <w:szCs w:val="24"/>
              </w:rPr>
              <w:t xml:space="preserve"> to undertake the role such as desktop computers, mobile phones etc.</w:t>
            </w:r>
            <w:r w:rsidRPr="008B4945">
              <w:rPr>
                <w:sz w:val="24"/>
                <w:szCs w:val="24"/>
              </w:rPr>
              <w:t xml:space="preserve">).  </w:t>
            </w:r>
          </w:p>
          <w:p w:rsidR="00775FB4" w:rsidRDefault="00775FB4" w:rsidP="00775FB4">
            <w:pPr>
              <w:pStyle w:val="ListParagraph"/>
              <w:numPr>
                <w:ilvl w:val="0"/>
                <w:numId w:val="4"/>
              </w:numPr>
              <w:spacing w:after="120"/>
              <w:contextualSpacing w:val="0"/>
              <w:jc w:val="both"/>
              <w:rPr>
                <w:sz w:val="24"/>
                <w:szCs w:val="24"/>
              </w:rPr>
            </w:pPr>
            <w:r w:rsidRPr="00011115">
              <w:rPr>
                <w:sz w:val="24"/>
                <w:szCs w:val="24"/>
              </w:rPr>
              <w:t xml:space="preserve">Funding </w:t>
            </w:r>
            <w:r>
              <w:rPr>
                <w:sz w:val="24"/>
                <w:szCs w:val="24"/>
              </w:rPr>
              <w:t>sought</w:t>
            </w:r>
            <w:r w:rsidRPr="00011115">
              <w:rPr>
                <w:sz w:val="24"/>
                <w:szCs w:val="24"/>
              </w:rPr>
              <w:t xml:space="preserve"> fo</w:t>
            </w:r>
            <w:r>
              <w:rPr>
                <w:sz w:val="24"/>
                <w:szCs w:val="24"/>
              </w:rPr>
              <w:t>r staff time is project specific only</w:t>
            </w:r>
            <w:r w:rsidRPr="00011115">
              <w:rPr>
                <w:sz w:val="24"/>
                <w:szCs w:val="24"/>
              </w:rPr>
              <w:t xml:space="preserve"> e.g. </w:t>
            </w:r>
            <w:r>
              <w:rPr>
                <w:sz w:val="24"/>
                <w:szCs w:val="24"/>
              </w:rPr>
              <w:t>backfill, c</w:t>
            </w:r>
            <w:r w:rsidRPr="00011115">
              <w:rPr>
                <w:sz w:val="24"/>
                <w:szCs w:val="24"/>
              </w:rPr>
              <w:t>linical or other leadership, analytical support, improvement support or project support for duration of improvement project</w:t>
            </w:r>
            <w:r>
              <w:rPr>
                <w:sz w:val="24"/>
                <w:szCs w:val="24"/>
              </w:rPr>
              <w:t>.  Funding will not be given and may not be used</w:t>
            </w:r>
            <w:r w:rsidRPr="00011115">
              <w:rPr>
                <w:sz w:val="24"/>
                <w:szCs w:val="24"/>
              </w:rPr>
              <w:t xml:space="preserve"> </w:t>
            </w:r>
            <w:r>
              <w:rPr>
                <w:sz w:val="24"/>
                <w:szCs w:val="24"/>
              </w:rPr>
              <w:t xml:space="preserve">for operational costs, nor for the procurement of staff time that is </w:t>
            </w:r>
            <w:r w:rsidRPr="00011115">
              <w:rPr>
                <w:sz w:val="24"/>
                <w:szCs w:val="24"/>
              </w:rPr>
              <w:t>reliant on any form of recruitment process.</w:t>
            </w:r>
          </w:p>
          <w:p w:rsidR="00775FB4" w:rsidRPr="00935D3E" w:rsidRDefault="00775FB4" w:rsidP="00775FB4">
            <w:pPr>
              <w:pStyle w:val="ListParagraph"/>
              <w:numPr>
                <w:ilvl w:val="0"/>
                <w:numId w:val="4"/>
              </w:numPr>
              <w:spacing w:after="120"/>
              <w:contextualSpacing w:val="0"/>
              <w:jc w:val="both"/>
              <w:rPr>
                <w:sz w:val="24"/>
                <w:szCs w:val="24"/>
              </w:rPr>
            </w:pPr>
            <w:r w:rsidRPr="00FD2A75">
              <w:rPr>
                <w:sz w:val="24"/>
                <w:szCs w:val="24"/>
              </w:rPr>
              <w:t xml:space="preserve">The proposed change must not already be supported via current TEC programme funding or other funding stream. </w:t>
            </w:r>
          </w:p>
        </w:tc>
      </w:tr>
    </w:tbl>
    <w:p w:rsidR="00775FB4" w:rsidRDefault="00775FB4" w:rsidP="00775FB4"/>
    <w:p w:rsidR="00775FB4" w:rsidRDefault="00775FB4" w:rsidP="00993963">
      <w:pPr>
        <w:spacing w:after="0"/>
      </w:pPr>
    </w:p>
    <w:p w:rsidR="00993963" w:rsidRDefault="00993963" w:rsidP="00993963">
      <w:pPr>
        <w:spacing w:after="0"/>
      </w:pPr>
    </w:p>
    <w:p w:rsidR="00775FB4" w:rsidRPr="005E1F0F" w:rsidRDefault="00775FB4" w:rsidP="00775FB4">
      <w:pPr>
        <w:pStyle w:val="Heading1"/>
        <w:spacing w:before="0" w:after="240"/>
        <w:jc w:val="center"/>
        <w:rPr>
          <w:rFonts w:asciiTheme="minorHAnsi" w:hAnsiTheme="minorHAnsi" w:cstheme="minorHAnsi"/>
          <w:color w:val="auto"/>
          <w:sz w:val="36"/>
          <w:u w:val="single"/>
        </w:rPr>
      </w:pPr>
      <w:r w:rsidRPr="005E1F0F">
        <w:rPr>
          <w:rFonts w:asciiTheme="minorHAnsi" w:hAnsiTheme="minorHAnsi" w:cstheme="minorHAnsi"/>
          <w:color w:val="auto"/>
          <w:sz w:val="36"/>
          <w:u w:val="single"/>
        </w:rPr>
        <w:t xml:space="preserve">Application for </w:t>
      </w:r>
      <w:r>
        <w:rPr>
          <w:rFonts w:asciiTheme="minorHAnsi" w:hAnsiTheme="minorHAnsi" w:cstheme="minorHAnsi"/>
          <w:color w:val="auto"/>
          <w:sz w:val="36"/>
          <w:u w:val="single"/>
        </w:rPr>
        <w:t>‘Stage 1’ Test of Change</w:t>
      </w:r>
      <w:r w:rsidRPr="005E1F0F">
        <w:rPr>
          <w:rFonts w:asciiTheme="minorHAnsi" w:hAnsiTheme="minorHAnsi" w:cstheme="minorHAnsi"/>
          <w:color w:val="auto"/>
          <w:sz w:val="36"/>
          <w:u w:val="single"/>
        </w:rPr>
        <w:t xml:space="preserve"> Funding</w:t>
      </w:r>
    </w:p>
    <w:p w:rsidR="00775FB4" w:rsidRPr="005E1F0F" w:rsidRDefault="00775FB4" w:rsidP="00775FB4">
      <w:pPr>
        <w:rPr>
          <w:b/>
          <w:sz w:val="28"/>
        </w:rPr>
      </w:pPr>
      <w:r w:rsidRPr="005E1F0F">
        <w:rPr>
          <w:b/>
          <w:sz w:val="28"/>
        </w:rPr>
        <w:t>PART 1: Applica</w:t>
      </w:r>
      <w:r>
        <w:rPr>
          <w:b/>
          <w:sz w:val="28"/>
        </w:rPr>
        <w:t>n</w:t>
      </w:r>
      <w:r w:rsidRPr="005E1F0F">
        <w:rPr>
          <w:b/>
          <w:sz w:val="28"/>
        </w:rPr>
        <w:t>t</w:t>
      </w:r>
      <w:r>
        <w:rPr>
          <w:b/>
          <w:sz w:val="28"/>
        </w:rPr>
        <w:t xml:space="preserve"> and Test</w:t>
      </w:r>
      <w:r w:rsidRPr="005E1F0F">
        <w:rPr>
          <w:b/>
          <w:sz w:val="28"/>
        </w:rPr>
        <w:t xml:space="preserve"> </w:t>
      </w:r>
      <w:r>
        <w:rPr>
          <w:b/>
          <w:sz w:val="28"/>
        </w:rPr>
        <w:t>Information</w:t>
      </w:r>
    </w:p>
    <w:tbl>
      <w:tblPr>
        <w:tblStyle w:val="TableGrid"/>
        <w:tblW w:w="9464" w:type="dxa"/>
        <w:tblLook w:val="04A0" w:firstRow="1" w:lastRow="0" w:firstColumn="1" w:lastColumn="0" w:noHBand="0" w:noVBand="1"/>
      </w:tblPr>
      <w:tblGrid>
        <w:gridCol w:w="3652"/>
        <w:gridCol w:w="5812"/>
      </w:tblGrid>
      <w:tr w:rsidR="00775FB4" w:rsidRPr="009078BE" w:rsidTr="00EC37AB">
        <w:trPr>
          <w:trHeight w:val="363"/>
        </w:trPr>
        <w:tc>
          <w:tcPr>
            <w:tcW w:w="3652" w:type="dxa"/>
          </w:tcPr>
          <w:p w:rsidR="00775FB4" w:rsidRPr="009078BE" w:rsidRDefault="00775FB4" w:rsidP="00EC37AB">
            <w:pPr>
              <w:rPr>
                <w:b/>
                <w:i/>
                <w:sz w:val="24"/>
                <w:szCs w:val="24"/>
              </w:rPr>
            </w:pPr>
            <w:r>
              <w:rPr>
                <w:b/>
                <w:i/>
                <w:sz w:val="24"/>
                <w:szCs w:val="24"/>
              </w:rPr>
              <w:t>Applicant name and position</w:t>
            </w:r>
          </w:p>
        </w:tc>
        <w:tc>
          <w:tcPr>
            <w:tcW w:w="5812" w:type="dxa"/>
          </w:tcPr>
          <w:p w:rsidR="00775FB4" w:rsidRPr="009078BE" w:rsidRDefault="00775FB4" w:rsidP="00EC37AB">
            <w:pPr>
              <w:jc w:val="both"/>
              <w:rPr>
                <w:b/>
                <w:i/>
                <w:sz w:val="24"/>
                <w:szCs w:val="24"/>
              </w:rPr>
            </w:pPr>
          </w:p>
        </w:tc>
      </w:tr>
      <w:tr w:rsidR="00775FB4" w:rsidRPr="009078BE" w:rsidTr="00EC37AB">
        <w:tc>
          <w:tcPr>
            <w:tcW w:w="3652" w:type="dxa"/>
          </w:tcPr>
          <w:p w:rsidR="00775FB4" w:rsidRDefault="00775FB4" w:rsidP="00EC37AB">
            <w:pPr>
              <w:rPr>
                <w:b/>
                <w:i/>
                <w:sz w:val="24"/>
                <w:szCs w:val="24"/>
              </w:rPr>
            </w:pPr>
            <w:r>
              <w:rPr>
                <w:b/>
                <w:i/>
                <w:sz w:val="24"/>
                <w:szCs w:val="24"/>
              </w:rPr>
              <w:t>Applicant email and telephone contact details</w:t>
            </w:r>
          </w:p>
        </w:tc>
        <w:tc>
          <w:tcPr>
            <w:tcW w:w="5812" w:type="dxa"/>
          </w:tcPr>
          <w:p w:rsidR="00775FB4" w:rsidRPr="009078BE" w:rsidRDefault="00775FB4" w:rsidP="00EC37AB">
            <w:pPr>
              <w:jc w:val="both"/>
              <w:rPr>
                <w:b/>
                <w:i/>
                <w:sz w:val="24"/>
                <w:szCs w:val="24"/>
              </w:rPr>
            </w:pPr>
          </w:p>
        </w:tc>
      </w:tr>
      <w:tr w:rsidR="00775FB4" w:rsidRPr="009078BE" w:rsidTr="00EC37AB">
        <w:tc>
          <w:tcPr>
            <w:tcW w:w="3652" w:type="dxa"/>
          </w:tcPr>
          <w:p w:rsidR="00775FB4" w:rsidRPr="009078BE" w:rsidRDefault="00775FB4" w:rsidP="00EC37AB">
            <w:pPr>
              <w:rPr>
                <w:b/>
                <w:i/>
                <w:sz w:val="24"/>
                <w:szCs w:val="24"/>
              </w:rPr>
            </w:pPr>
            <w:r>
              <w:rPr>
                <w:b/>
                <w:i/>
                <w:sz w:val="24"/>
                <w:szCs w:val="24"/>
              </w:rPr>
              <w:t>Organisation for which this application is made</w:t>
            </w:r>
          </w:p>
        </w:tc>
        <w:tc>
          <w:tcPr>
            <w:tcW w:w="5812" w:type="dxa"/>
          </w:tcPr>
          <w:p w:rsidR="00775FB4" w:rsidRPr="009078BE" w:rsidRDefault="00775FB4" w:rsidP="00EC37AB">
            <w:pPr>
              <w:jc w:val="both"/>
              <w:rPr>
                <w:b/>
                <w:i/>
                <w:sz w:val="24"/>
                <w:szCs w:val="24"/>
              </w:rPr>
            </w:pPr>
          </w:p>
        </w:tc>
      </w:tr>
      <w:tr w:rsidR="00775FB4" w:rsidRPr="009078BE" w:rsidTr="00EC37AB">
        <w:tc>
          <w:tcPr>
            <w:tcW w:w="3652" w:type="dxa"/>
          </w:tcPr>
          <w:p w:rsidR="00775FB4" w:rsidRPr="009078BE" w:rsidRDefault="00775FB4" w:rsidP="00EC37AB">
            <w:pPr>
              <w:jc w:val="both"/>
              <w:rPr>
                <w:b/>
                <w:i/>
                <w:sz w:val="24"/>
                <w:szCs w:val="24"/>
              </w:rPr>
            </w:pPr>
            <w:r>
              <w:rPr>
                <w:b/>
                <w:i/>
                <w:sz w:val="24"/>
                <w:szCs w:val="24"/>
              </w:rPr>
              <w:t>Title of the Test</w:t>
            </w:r>
          </w:p>
        </w:tc>
        <w:tc>
          <w:tcPr>
            <w:tcW w:w="5812" w:type="dxa"/>
          </w:tcPr>
          <w:p w:rsidR="00775FB4" w:rsidRPr="009078BE" w:rsidRDefault="00775FB4" w:rsidP="00EC37AB">
            <w:pPr>
              <w:jc w:val="both"/>
              <w:rPr>
                <w:b/>
                <w:i/>
                <w:sz w:val="24"/>
                <w:szCs w:val="24"/>
              </w:rPr>
            </w:pPr>
          </w:p>
        </w:tc>
      </w:tr>
      <w:tr w:rsidR="00775FB4" w:rsidRPr="009078BE" w:rsidTr="00EC37AB">
        <w:tc>
          <w:tcPr>
            <w:tcW w:w="3652" w:type="dxa"/>
          </w:tcPr>
          <w:p w:rsidR="00775FB4" w:rsidRPr="009078BE" w:rsidRDefault="00341329" w:rsidP="00EC37AB">
            <w:pPr>
              <w:rPr>
                <w:b/>
                <w:i/>
                <w:sz w:val="24"/>
                <w:szCs w:val="24"/>
              </w:rPr>
            </w:pPr>
            <w:r>
              <w:rPr>
                <w:b/>
                <w:i/>
                <w:sz w:val="24"/>
                <w:szCs w:val="24"/>
              </w:rPr>
              <w:t>Signed up to the Digital Participation Charter?</w:t>
            </w:r>
          </w:p>
        </w:tc>
        <w:tc>
          <w:tcPr>
            <w:tcW w:w="5812" w:type="dxa"/>
          </w:tcPr>
          <w:p w:rsidR="00775FB4" w:rsidRPr="009078BE" w:rsidRDefault="00775FB4" w:rsidP="00EC37AB">
            <w:pPr>
              <w:jc w:val="both"/>
              <w:rPr>
                <w:b/>
                <w:i/>
                <w:sz w:val="24"/>
                <w:szCs w:val="24"/>
              </w:rPr>
            </w:pPr>
          </w:p>
        </w:tc>
      </w:tr>
      <w:tr w:rsidR="00775FB4" w:rsidRPr="009078BE" w:rsidTr="00EC37AB">
        <w:tc>
          <w:tcPr>
            <w:tcW w:w="3652" w:type="dxa"/>
          </w:tcPr>
          <w:p w:rsidR="00775FB4" w:rsidRPr="009078BE" w:rsidRDefault="00775FB4" w:rsidP="00EC37AB">
            <w:pPr>
              <w:jc w:val="both"/>
              <w:rPr>
                <w:b/>
                <w:i/>
                <w:sz w:val="24"/>
                <w:szCs w:val="24"/>
              </w:rPr>
            </w:pPr>
            <w:r w:rsidRPr="009078BE">
              <w:rPr>
                <w:b/>
                <w:i/>
                <w:sz w:val="24"/>
                <w:szCs w:val="24"/>
              </w:rPr>
              <w:t xml:space="preserve">Amount of </w:t>
            </w:r>
            <w:r>
              <w:rPr>
                <w:b/>
                <w:i/>
                <w:sz w:val="24"/>
                <w:szCs w:val="24"/>
              </w:rPr>
              <w:t>f</w:t>
            </w:r>
            <w:r w:rsidRPr="009078BE">
              <w:rPr>
                <w:b/>
                <w:i/>
                <w:sz w:val="24"/>
                <w:szCs w:val="24"/>
              </w:rPr>
              <w:t xml:space="preserve">unding </w:t>
            </w:r>
            <w:r>
              <w:rPr>
                <w:b/>
                <w:i/>
                <w:sz w:val="24"/>
                <w:szCs w:val="24"/>
              </w:rPr>
              <w:t>s</w:t>
            </w:r>
            <w:r w:rsidRPr="009078BE">
              <w:rPr>
                <w:b/>
                <w:i/>
                <w:sz w:val="24"/>
                <w:szCs w:val="24"/>
              </w:rPr>
              <w:t xml:space="preserve">ought  </w:t>
            </w:r>
          </w:p>
        </w:tc>
        <w:tc>
          <w:tcPr>
            <w:tcW w:w="5812" w:type="dxa"/>
          </w:tcPr>
          <w:p w:rsidR="00775FB4" w:rsidRPr="009078BE" w:rsidRDefault="00775FB4" w:rsidP="00EC37AB">
            <w:pPr>
              <w:jc w:val="both"/>
              <w:rPr>
                <w:b/>
                <w:i/>
                <w:sz w:val="24"/>
                <w:szCs w:val="24"/>
              </w:rPr>
            </w:pPr>
          </w:p>
        </w:tc>
      </w:tr>
      <w:tr w:rsidR="00775FB4" w:rsidRPr="009078BE" w:rsidTr="00EC37AB">
        <w:tc>
          <w:tcPr>
            <w:tcW w:w="3652" w:type="dxa"/>
          </w:tcPr>
          <w:p w:rsidR="00775FB4" w:rsidRPr="009078BE" w:rsidRDefault="00775FB4" w:rsidP="00EC37AB">
            <w:pPr>
              <w:jc w:val="both"/>
              <w:rPr>
                <w:b/>
                <w:i/>
                <w:sz w:val="24"/>
                <w:szCs w:val="24"/>
              </w:rPr>
            </w:pPr>
            <w:r w:rsidRPr="009078BE">
              <w:rPr>
                <w:b/>
                <w:i/>
                <w:sz w:val="24"/>
                <w:szCs w:val="24"/>
              </w:rPr>
              <w:t>Details of what funding is for</w:t>
            </w:r>
            <w:r>
              <w:rPr>
                <w:b/>
                <w:i/>
                <w:sz w:val="24"/>
                <w:szCs w:val="24"/>
              </w:rPr>
              <w:t xml:space="preserve">  </w:t>
            </w:r>
          </w:p>
        </w:tc>
        <w:tc>
          <w:tcPr>
            <w:tcW w:w="5812" w:type="dxa"/>
          </w:tcPr>
          <w:p w:rsidR="00775FB4" w:rsidRPr="009078BE" w:rsidRDefault="00775FB4" w:rsidP="00EC37AB">
            <w:pPr>
              <w:jc w:val="both"/>
              <w:rPr>
                <w:b/>
                <w:i/>
                <w:sz w:val="24"/>
                <w:szCs w:val="24"/>
              </w:rPr>
            </w:pPr>
          </w:p>
        </w:tc>
      </w:tr>
      <w:tr w:rsidR="00775FB4" w:rsidRPr="009078BE" w:rsidTr="00EC37AB">
        <w:tc>
          <w:tcPr>
            <w:tcW w:w="3652" w:type="dxa"/>
          </w:tcPr>
          <w:p w:rsidR="00775FB4" w:rsidRPr="009078BE" w:rsidRDefault="00775FB4" w:rsidP="00EC37AB">
            <w:pPr>
              <w:jc w:val="both"/>
              <w:rPr>
                <w:b/>
                <w:i/>
                <w:sz w:val="24"/>
                <w:szCs w:val="24"/>
              </w:rPr>
            </w:pPr>
            <w:r w:rsidRPr="009078BE">
              <w:rPr>
                <w:b/>
                <w:i/>
                <w:sz w:val="24"/>
                <w:szCs w:val="24"/>
              </w:rPr>
              <w:t xml:space="preserve">Intended </w:t>
            </w:r>
            <w:r>
              <w:rPr>
                <w:b/>
                <w:i/>
                <w:sz w:val="24"/>
                <w:szCs w:val="24"/>
              </w:rPr>
              <w:t>s</w:t>
            </w:r>
            <w:r w:rsidRPr="009078BE">
              <w:rPr>
                <w:b/>
                <w:i/>
                <w:sz w:val="24"/>
                <w:szCs w:val="24"/>
              </w:rPr>
              <w:t xml:space="preserve">tart </w:t>
            </w:r>
            <w:r>
              <w:rPr>
                <w:b/>
                <w:i/>
                <w:sz w:val="24"/>
                <w:szCs w:val="24"/>
              </w:rPr>
              <w:t>d</w:t>
            </w:r>
            <w:r w:rsidRPr="009078BE">
              <w:rPr>
                <w:b/>
                <w:i/>
                <w:sz w:val="24"/>
                <w:szCs w:val="24"/>
              </w:rPr>
              <w:t>ate</w:t>
            </w:r>
          </w:p>
        </w:tc>
        <w:tc>
          <w:tcPr>
            <w:tcW w:w="5812" w:type="dxa"/>
          </w:tcPr>
          <w:p w:rsidR="00775FB4" w:rsidRPr="00341329" w:rsidRDefault="00341329" w:rsidP="00EC37AB">
            <w:pPr>
              <w:jc w:val="both"/>
              <w:rPr>
                <w:i/>
                <w:color w:val="808080" w:themeColor="background1" w:themeShade="80"/>
                <w:sz w:val="24"/>
                <w:szCs w:val="24"/>
              </w:rPr>
            </w:pPr>
            <w:r w:rsidRPr="00341329">
              <w:rPr>
                <w:i/>
                <w:color w:val="808080" w:themeColor="background1" w:themeShade="80"/>
                <w:sz w:val="24"/>
                <w:szCs w:val="24"/>
              </w:rPr>
              <w:t xml:space="preserve">(no later than </w:t>
            </w:r>
            <w:r>
              <w:rPr>
                <w:i/>
                <w:color w:val="808080" w:themeColor="background1" w:themeShade="80"/>
                <w:sz w:val="24"/>
                <w:szCs w:val="24"/>
              </w:rPr>
              <w:t>18</w:t>
            </w:r>
            <w:r w:rsidRPr="00341329">
              <w:rPr>
                <w:i/>
                <w:color w:val="808080" w:themeColor="background1" w:themeShade="80"/>
                <w:sz w:val="24"/>
                <w:szCs w:val="24"/>
                <w:vertAlign w:val="superscript"/>
              </w:rPr>
              <w:t>th</w:t>
            </w:r>
            <w:r>
              <w:rPr>
                <w:i/>
                <w:color w:val="808080" w:themeColor="background1" w:themeShade="80"/>
                <w:sz w:val="24"/>
                <w:szCs w:val="24"/>
              </w:rPr>
              <w:t xml:space="preserve"> October 2019)</w:t>
            </w:r>
          </w:p>
        </w:tc>
      </w:tr>
      <w:tr w:rsidR="00775FB4" w:rsidRPr="009078BE" w:rsidTr="00EC37AB">
        <w:tc>
          <w:tcPr>
            <w:tcW w:w="3652" w:type="dxa"/>
          </w:tcPr>
          <w:p w:rsidR="00775FB4" w:rsidRPr="009078BE" w:rsidRDefault="00775FB4" w:rsidP="00EC37AB">
            <w:pPr>
              <w:jc w:val="both"/>
              <w:rPr>
                <w:b/>
                <w:i/>
                <w:sz w:val="24"/>
                <w:szCs w:val="24"/>
              </w:rPr>
            </w:pPr>
            <w:r w:rsidRPr="009078BE">
              <w:rPr>
                <w:b/>
                <w:i/>
                <w:sz w:val="24"/>
                <w:szCs w:val="24"/>
              </w:rPr>
              <w:t xml:space="preserve">Contact </w:t>
            </w:r>
            <w:r>
              <w:rPr>
                <w:b/>
                <w:i/>
                <w:sz w:val="24"/>
                <w:szCs w:val="24"/>
              </w:rPr>
              <w:t>d</w:t>
            </w:r>
            <w:r w:rsidRPr="009078BE">
              <w:rPr>
                <w:b/>
                <w:i/>
                <w:sz w:val="24"/>
                <w:szCs w:val="24"/>
              </w:rPr>
              <w:t>etails</w:t>
            </w:r>
          </w:p>
        </w:tc>
        <w:tc>
          <w:tcPr>
            <w:tcW w:w="5812" w:type="dxa"/>
          </w:tcPr>
          <w:p w:rsidR="00775FB4" w:rsidRPr="009078BE" w:rsidRDefault="00775FB4" w:rsidP="00EC37AB">
            <w:pPr>
              <w:jc w:val="both"/>
              <w:rPr>
                <w:b/>
                <w:i/>
                <w:sz w:val="24"/>
                <w:szCs w:val="24"/>
              </w:rPr>
            </w:pPr>
          </w:p>
        </w:tc>
      </w:tr>
      <w:tr w:rsidR="00775FB4" w:rsidRPr="009078BE" w:rsidTr="00EC37AB">
        <w:tc>
          <w:tcPr>
            <w:tcW w:w="3652" w:type="dxa"/>
          </w:tcPr>
          <w:p w:rsidR="00775FB4" w:rsidRPr="009078BE" w:rsidRDefault="00775FB4" w:rsidP="00EC37AB">
            <w:pPr>
              <w:rPr>
                <w:b/>
                <w:i/>
                <w:sz w:val="24"/>
                <w:szCs w:val="24"/>
              </w:rPr>
            </w:pPr>
            <w:r w:rsidRPr="009078BE">
              <w:rPr>
                <w:b/>
                <w:i/>
                <w:sz w:val="24"/>
                <w:szCs w:val="24"/>
              </w:rPr>
              <w:t xml:space="preserve">Bank </w:t>
            </w:r>
            <w:r>
              <w:rPr>
                <w:b/>
                <w:i/>
                <w:sz w:val="24"/>
                <w:szCs w:val="24"/>
              </w:rPr>
              <w:t>d</w:t>
            </w:r>
            <w:r w:rsidRPr="009078BE">
              <w:rPr>
                <w:b/>
                <w:i/>
                <w:sz w:val="24"/>
                <w:szCs w:val="24"/>
              </w:rPr>
              <w:t xml:space="preserve">etails if </w:t>
            </w:r>
            <w:r>
              <w:rPr>
                <w:b/>
                <w:i/>
                <w:sz w:val="24"/>
                <w:szCs w:val="24"/>
              </w:rPr>
              <w:t xml:space="preserve">your organisation is </w:t>
            </w:r>
            <w:r w:rsidRPr="009078BE">
              <w:rPr>
                <w:b/>
                <w:i/>
                <w:sz w:val="24"/>
                <w:szCs w:val="24"/>
              </w:rPr>
              <w:t>out with Health and Social Care</w:t>
            </w:r>
          </w:p>
        </w:tc>
        <w:tc>
          <w:tcPr>
            <w:tcW w:w="5812" w:type="dxa"/>
          </w:tcPr>
          <w:p w:rsidR="00775FB4" w:rsidRPr="009078BE" w:rsidRDefault="00775FB4" w:rsidP="00EC37AB">
            <w:pPr>
              <w:jc w:val="both"/>
              <w:rPr>
                <w:b/>
                <w:i/>
                <w:sz w:val="24"/>
                <w:szCs w:val="24"/>
              </w:rPr>
            </w:pPr>
          </w:p>
        </w:tc>
      </w:tr>
    </w:tbl>
    <w:p w:rsidR="00775FB4" w:rsidRDefault="00775FB4" w:rsidP="00775FB4"/>
    <w:p w:rsidR="00775FB4" w:rsidRPr="00AA0A02" w:rsidRDefault="00775FB4" w:rsidP="00775FB4">
      <w:pPr>
        <w:rPr>
          <w:b/>
          <w:i/>
          <w:sz w:val="24"/>
          <w:szCs w:val="24"/>
        </w:rPr>
      </w:pPr>
      <w:r w:rsidRPr="005E1F0F">
        <w:rPr>
          <w:b/>
          <w:sz w:val="28"/>
        </w:rPr>
        <w:t xml:space="preserve">PART </w:t>
      </w:r>
      <w:r>
        <w:rPr>
          <w:b/>
          <w:sz w:val="28"/>
        </w:rPr>
        <w:t>2</w:t>
      </w:r>
      <w:r w:rsidRPr="005E1F0F">
        <w:rPr>
          <w:b/>
          <w:sz w:val="28"/>
        </w:rPr>
        <w:t xml:space="preserve">: </w:t>
      </w:r>
      <w:r w:rsidRPr="00480192">
        <w:rPr>
          <w:b/>
          <w:sz w:val="28"/>
          <w:szCs w:val="24"/>
        </w:rPr>
        <w:t xml:space="preserve">Improvement </w:t>
      </w:r>
      <w:r>
        <w:rPr>
          <w:b/>
          <w:sz w:val="28"/>
          <w:szCs w:val="24"/>
        </w:rPr>
        <w:t>Rationale</w:t>
      </w:r>
    </w:p>
    <w:tbl>
      <w:tblPr>
        <w:tblStyle w:val="TableGrid"/>
        <w:tblW w:w="0" w:type="auto"/>
        <w:tblLook w:val="04A0" w:firstRow="1" w:lastRow="0" w:firstColumn="1" w:lastColumn="0" w:noHBand="0" w:noVBand="1"/>
      </w:tblPr>
      <w:tblGrid>
        <w:gridCol w:w="9242"/>
      </w:tblGrid>
      <w:tr w:rsidR="00775FB4" w:rsidRPr="00F11E7B" w:rsidTr="00EC37AB">
        <w:tc>
          <w:tcPr>
            <w:tcW w:w="9242" w:type="dxa"/>
            <w:shd w:val="clear" w:color="auto" w:fill="DAEEF3" w:themeFill="accent5" w:themeFillTint="33"/>
          </w:tcPr>
          <w:p w:rsidR="00775FB4" w:rsidRPr="00F11E7B" w:rsidRDefault="00775FB4" w:rsidP="00EC37AB">
            <w:pPr>
              <w:rPr>
                <w:b/>
                <w:sz w:val="24"/>
              </w:rPr>
            </w:pPr>
            <w:r w:rsidRPr="00F11E7B">
              <w:rPr>
                <w:b/>
                <w:sz w:val="24"/>
                <w:szCs w:val="24"/>
              </w:rPr>
              <w:t>1. Improvement Aim Statement</w:t>
            </w:r>
          </w:p>
        </w:tc>
      </w:tr>
      <w:tr w:rsidR="00775FB4" w:rsidRPr="00F11E7B" w:rsidTr="00EC37AB">
        <w:tc>
          <w:tcPr>
            <w:tcW w:w="9242" w:type="dxa"/>
          </w:tcPr>
          <w:p w:rsidR="00213610" w:rsidRPr="002B14E4" w:rsidRDefault="00775FB4" w:rsidP="00EC37AB">
            <w:pPr>
              <w:rPr>
                <w:i/>
                <w:color w:val="808080" w:themeColor="background1" w:themeShade="80"/>
                <w:szCs w:val="18"/>
              </w:rPr>
            </w:pPr>
            <w:r w:rsidRPr="00F11E7B">
              <w:rPr>
                <w:b/>
                <w:bCs/>
                <w:szCs w:val="18"/>
              </w:rPr>
              <w:t xml:space="preserve">What </w:t>
            </w:r>
            <w:r w:rsidR="004C1F31">
              <w:rPr>
                <w:b/>
                <w:bCs/>
                <w:szCs w:val="18"/>
              </w:rPr>
              <w:t>do you expect to be better after this change is made</w:t>
            </w:r>
            <w:r w:rsidRPr="00F11E7B">
              <w:rPr>
                <w:b/>
                <w:bCs/>
                <w:szCs w:val="18"/>
              </w:rPr>
              <w:t xml:space="preserve">? </w:t>
            </w:r>
            <w:r w:rsidRPr="004C1F31">
              <w:rPr>
                <w:bCs/>
                <w:color w:val="808080" w:themeColor="background1" w:themeShade="80"/>
                <w:szCs w:val="18"/>
              </w:rPr>
              <w:t xml:space="preserve">(Be clear about your aim.   This is </w:t>
            </w:r>
            <w:r w:rsidRPr="004C1F31">
              <w:rPr>
                <w:bCs/>
                <w:color w:val="808080" w:themeColor="background1" w:themeShade="80"/>
                <w:szCs w:val="18"/>
                <w:u w:val="single"/>
              </w:rPr>
              <w:t>not</w:t>
            </w:r>
            <w:r w:rsidRPr="004C1F31">
              <w:rPr>
                <w:bCs/>
                <w:color w:val="808080" w:themeColor="background1" w:themeShade="80"/>
                <w:szCs w:val="18"/>
              </w:rPr>
              <w:t xml:space="preserve"> about describing your solutions.  It </w:t>
            </w:r>
            <w:r w:rsidRPr="004C1F31">
              <w:rPr>
                <w:bCs/>
                <w:color w:val="808080" w:themeColor="background1" w:themeShade="80"/>
                <w:szCs w:val="18"/>
                <w:u w:val="single"/>
              </w:rPr>
              <w:t>is</w:t>
            </w:r>
            <w:r w:rsidRPr="004C1F31">
              <w:rPr>
                <w:bCs/>
                <w:color w:val="808080" w:themeColor="background1" w:themeShade="80"/>
                <w:szCs w:val="18"/>
              </w:rPr>
              <w:t xml:space="preserve"> about the </w:t>
            </w:r>
            <w:r w:rsidR="004C1F31" w:rsidRPr="004C1F31">
              <w:rPr>
                <w:bCs/>
                <w:color w:val="808080" w:themeColor="background1" w:themeShade="80"/>
                <w:szCs w:val="18"/>
              </w:rPr>
              <w:t>difference your solutions are intended to make</w:t>
            </w:r>
            <w:r w:rsidRPr="004C1F31">
              <w:rPr>
                <w:bCs/>
                <w:color w:val="808080" w:themeColor="background1" w:themeShade="80"/>
                <w:szCs w:val="18"/>
              </w:rPr>
              <w:t>. Be objective in what you want to a</w:t>
            </w:r>
            <w:r w:rsidR="004C1F31">
              <w:rPr>
                <w:bCs/>
                <w:color w:val="808080" w:themeColor="background1" w:themeShade="80"/>
                <w:szCs w:val="18"/>
              </w:rPr>
              <w:t xml:space="preserve">chieve using 2-3 sentences max). </w:t>
            </w:r>
            <w:r w:rsidR="008B4DAC">
              <w:rPr>
                <w:bCs/>
                <w:color w:val="808080" w:themeColor="background1" w:themeShade="80"/>
                <w:szCs w:val="18"/>
              </w:rPr>
              <w:br/>
            </w:r>
            <w:r w:rsidR="008B4DAC" w:rsidRPr="002B14E4">
              <w:rPr>
                <w:i/>
                <w:color w:val="808080" w:themeColor="background1" w:themeShade="80"/>
                <w:szCs w:val="18"/>
              </w:rPr>
              <w:t>Hint</w:t>
            </w:r>
            <w:r w:rsidR="008B4DAC">
              <w:rPr>
                <w:i/>
                <w:color w:val="808080" w:themeColor="background1" w:themeShade="80"/>
                <w:szCs w:val="18"/>
              </w:rPr>
              <w:t>:</w:t>
            </w:r>
            <w:r w:rsidR="00993963">
              <w:rPr>
                <w:i/>
                <w:color w:val="808080" w:themeColor="background1" w:themeShade="80"/>
                <w:szCs w:val="18"/>
              </w:rPr>
              <w:t xml:space="preserve">  </w:t>
            </w:r>
            <w:r w:rsidR="004C1F31">
              <w:rPr>
                <w:bCs/>
                <w:color w:val="808080" w:themeColor="background1" w:themeShade="80"/>
                <w:szCs w:val="18"/>
              </w:rPr>
              <w:t xml:space="preserve">Six common </w:t>
            </w:r>
            <w:r w:rsidR="008B4DAC">
              <w:rPr>
                <w:bCs/>
                <w:color w:val="808080" w:themeColor="background1" w:themeShade="80"/>
                <w:szCs w:val="18"/>
              </w:rPr>
              <w:t xml:space="preserve">overall improvement aims </w:t>
            </w:r>
            <w:r w:rsidR="009A5473">
              <w:rPr>
                <w:bCs/>
                <w:color w:val="808080" w:themeColor="background1" w:themeShade="80"/>
                <w:szCs w:val="18"/>
              </w:rPr>
              <w:t>a</w:t>
            </w:r>
            <w:r w:rsidR="004C1F31">
              <w:rPr>
                <w:bCs/>
                <w:color w:val="808080" w:themeColor="background1" w:themeShade="80"/>
                <w:szCs w:val="18"/>
              </w:rPr>
              <w:t>re</w:t>
            </w:r>
            <w:r w:rsidR="00993963">
              <w:rPr>
                <w:bCs/>
                <w:color w:val="808080" w:themeColor="background1" w:themeShade="80"/>
                <w:szCs w:val="18"/>
              </w:rPr>
              <w:t xml:space="preserve"> </w:t>
            </w:r>
            <w:r w:rsidR="004C1F31" w:rsidRPr="00993963">
              <w:rPr>
                <w:color w:val="808080" w:themeColor="background1" w:themeShade="80"/>
                <w:szCs w:val="18"/>
              </w:rPr>
              <w:t xml:space="preserve">Safety; </w:t>
            </w:r>
            <w:r w:rsidR="009A5473" w:rsidRPr="00993963">
              <w:rPr>
                <w:color w:val="808080" w:themeColor="background1" w:themeShade="80"/>
                <w:szCs w:val="18"/>
              </w:rPr>
              <w:t>Effectiveness; Person-centred; Timeliness; Efficiency and Equity.</w:t>
            </w:r>
            <w:r w:rsidR="008B4DAC">
              <w:rPr>
                <w:bCs/>
                <w:color w:val="808080" w:themeColor="background1" w:themeShade="80"/>
                <w:szCs w:val="18"/>
              </w:rPr>
              <w:t xml:space="preserve">  Your aim</w:t>
            </w:r>
            <w:r w:rsidR="002339B0">
              <w:rPr>
                <w:bCs/>
                <w:color w:val="808080" w:themeColor="background1" w:themeShade="80"/>
                <w:szCs w:val="18"/>
              </w:rPr>
              <w:t>s</w:t>
            </w:r>
            <w:r w:rsidR="008B4DAC">
              <w:rPr>
                <w:bCs/>
                <w:color w:val="808080" w:themeColor="background1" w:themeShade="80"/>
                <w:szCs w:val="18"/>
              </w:rPr>
              <w:t xml:space="preserve"> should describe </w:t>
            </w:r>
            <w:r w:rsidR="008B4DAC" w:rsidRPr="008B4DAC">
              <w:rPr>
                <w:bCs/>
                <w:color w:val="808080" w:themeColor="background1" w:themeShade="80"/>
                <w:szCs w:val="18"/>
              </w:rPr>
              <w:t>w</w:t>
            </w:r>
            <w:r w:rsidR="00213610" w:rsidRPr="008B4DAC">
              <w:rPr>
                <w:color w:val="808080" w:themeColor="background1" w:themeShade="80"/>
                <w:szCs w:val="18"/>
              </w:rPr>
              <w:t>hat will</w:t>
            </w:r>
            <w:r w:rsidR="00213610" w:rsidRPr="002B14E4">
              <w:rPr>
                <w:i/>
                <w:color w:val="808080" w:themeColor="background1" w:themeShade="80"/>
                <w:szCs w:val="18"/>
              </w:rPr>
              <w:t>:</w:t>
            </w:r>
          </w:p>
          <w:p w:rsidR="00213610" w:rsidRPr="002339B0" w:rsidRDefault="00213610" w:rsidP="00213610">
            <w:pPr>
              <w:pStyle w:val="ListParagraph"/>
              <w:numPr>
                <w:ilvl w:val="0"/>
                <w:numId w:val="10"/>
              </w:numPr>
              <w:rPr>
                <w:color w:val="808080" w:themeColor="background1" w:themeShade="80"/>
                <w:szCs w:val="18"/>
              </w:rPr>
            </w:pPr>
            <w:r w:rsidRPr="002339B0">
              <w:rPr>
                <w:color w:val="808080" w:themeColor="background1" w:themeShade="80"/>
                <w:szCs w:val="18"/>
              </w:rPr>
              <w:t>increase or reduce</w:t>
            </w:r>
            <w:r w:rsidR="002339B0" w:rsidRPr="002339B0">
              <w:rPr>
                <w:color w:val="808080" w:themeColor="background1" w:themeShade="80"/>
                <w:szCs w:val="18"/>
              </w:rPr>
              <w:t xml:space="preserve">; </w:t>
            </w:r>
            <w:r w:rsidRPr="002339B0">
              <w:rPr>
                <w:color w:val="808080" w:themeColor="background1" w:themeShade="80"/>
                <w:szCs w:val="18"/>
              </w:rPr>
              <w:t>be accelerated or delayed</w:t>
            </w:r>
            <w:r w:rsidR="002339B0" w:rsidRPr="002339B0">
              <w:rPr>
                <w:color w:val="808080" w:themeColor="background1" w:themeShade="80"/>
                <w:szCs w:val="18"/>
              </w:rPr>
              <w:t xml:space="preserve">; </w:t>
            </w:r>
            <w:r w:rsidR="00B81358" w:rsidRPr="002339B0">
              <w:rPr>
                <w:color w:val="808080" w:themeColor="background1" w:themeShade="80"/>
                <w:szCs w:val="18"/>
              </w:rPr>
              <w:t>be avoided, prevented or eliminated</w:t>
            </w:r>
            <w:r w:rsidR="002339B0" w:rsidRPr="002339B0">
              <w:rPr>
                <w:color w:val="808080" w:themeColor="background1" w:themeShade="80"/>
                <w:szCs w:val="18"/>
              </w:rPr>
              <w:t>;</w:t>
            </w:r>
            <w:r w:rsidR="00C30635">
              <w:rPr>
                <w:color w:val="808080" w:themeColor="background1" w:themeShade="80"/>
                <w:szCs w:val="18"/>
              </w:rPr>
              <w:t xml:space="preserve"> or</w:t>
            </w:r>
            <w:r w:rsidR="002339B0" w:rsidRPr="002339B0">
              <w:rPr>
                <w:color w:val="808080" w:themeColor="background1" w:themeShade="80"/>
                <w:szCs w:val="18"/>
              </w:rPr>
              <w:t xml:space="preserve"> </w:t>
            </w:r>
            <w:r w:rsidR="008B4DAC" w:rsidRPr="002339B0">
              <w:rPr>
                <w:color w:val="808080" w:themeColor="background1" w:themeShade="80"/>
                <w:szCs w:val="18"/>
              </w:rPr>
              <w:t xml:space="preserve">be </w:t>
            </w:r>
            <w:r w:rsidR="00B81358" w:rsidRPr="002339B0">
              <w:rPr>
                <w:color w:val="808080" w:themeColor="background1" w:themeShade="80"/>
                <w:szCs w:val="18"/>
              </w:rPr>
              <w:t>added</w:t>
            </w:r>
            <w:r w:rsidR="002B14E4" w:rsidRPr="002339B0">
              <w:rPr>
                <w:color w:val="808080" w:themeColor="background1" w:themeShade="80"/>
                <w:szCs w:val="18"/>
              </w:rPr>
              <w:t xml:space="preserve"> that wasn’t there before</w:t>
            </w:r>
            <w:r w:rsidR="002339B0" w:rsidRPr="002339B0">
              <w:rPr>
                <w:color w:val="808080" w:themeColor="background1" w:themeShade="80"/>
                <w:szCs w:val="18"/>
              </w:rPr>
              <w:t>.</w:t>
            </w:r>
            <w:r w:rsidRPr="002339B0">
              <w:rPr>
                <w:color w:val="808080" w:themeColor="background1" w:themeShade="80"/>
                <w:szCs w:val="18"/>
              </w:rPr>
              <w:t xml:space="preserve">  </w:t>
            </w:r>
          </w:p>
          <w:p w:rsidR="002B14E4" w:rsidRPr="002339B0" w:rsidRDefault="002B14E4" w:rsidP="002B14E4">
            <w:pPr>
              <w:tabs>
                <w:tab w:val="left" w:pos="720"/>
                <w:tab w:val="left" w:pos="1440"/>
                <w:tab w:val="left" w:pos="2160"/>
                <w:tab w:val="left" w:pos="2880"/>
                <w:tab w:val="left" w:pos="4680"/>
                <w:tab w:val="left" w:pos="5400"/>
                <w:tab w:val="right" w:pos="9000"/>
              </w:tabs>
              <w:contextualSpacing/>
              <w:jc w:val="both"/>
              <w:rPr>
                <w:i/>
                <w:color w:val="808080" w:themeColor="background1" w:themeShade="80"/>
                <w:szCs w:val="18"/>
              </w:rPr>
            </w:pPr>
            <w:r w:rsidRPr="002339B0">
              <w:rPr>
                <w:i/>
                <w:color w:val="808080" w:themeColor="background1" w:themeShade="80"/>
                <w:szCs w:val="18"/>
              </w:rPr>
              <w:t>Examples:</w:t>
            </w:r>
            <w:r w:rsidR="00775FB4" w:rsidRPr="002339B0">
              <w:rPr>
                <w:i/>
                <w:color w:val="808080" w:themeColor="background1" w:themeShade="80"/>
                <w:szCs w:val="18"/>
              </w:rPr>
              <w:t xml:space="preserve"> </w:t>
            </w:r>
          </w:p>
          <w:p w:rsidR="00775FB4" w:rsidRPr="008B4DAC" w:rsidRDefault="00775FB4" w:rsidP="008B4DAC">
            <w:pPr>
              <w:pStyle w:val="ListParagraph"/>
              <w:numPr>
                <w:ilvl w:val="0"/>
                <w:numId w:val="11"/>
              </w:numPr>
              <w:tabs>
                <w:tab w:val="left" w:pos="720"/>
                <w:tab w:val="left" w:pos="1440"/>
                <w:tab w:val="left" w:pos="2160"/>
                <w:tab w:val="left" w:pos="2880"/>
                <w:tab w:val="left" w:pos="4680"/>
                <w:tab w:val="left" w:pos="5400"/>
                <w:tab w:val="right" w:pos="9000"/>
              </w:tabs>
              <w:jc w:val="both"/>
              <w:rPr>
                <w:i/>
                <w:color w:val="7F7F7F" w:themeColor="text1" w:themeTint="80"/>
                <w:szCs w:val="18"/>
              </w:rPr>
            </w:pPr>
            <w:r w:rsidRPr="008B4DAC">
              <w:rPr>
                <w:i/>
                <w:color w:val="7F7F7F" w:themeColor="text1" w:themeTint="80"/>
                <w:szCs w:val="18"/>
              </w:rPr>
              <w:t>We aim to reduce time taken up by care</w:t>
            </w:r>
            <w:r w:rsidR="008B4DAC" w:rsidRPr="008B4DAC">
              <w:rPr>
                <w:i/>
                <w:color w:val="7F7F7F" w:themeColor="text1" w:themeTint="80"/>
                <w:szCs w:val="18"/>
              </w:rPr>
              <w:t xml:space="preserve"> home visits by 3 hours a week </w:t>
            </w:r>
            <w:r w:rsidRPr="008B4DAC">
              <w:rPr>
                <w:i/>
                <w:color w:val="7F7F7F" w:themeColor="text1" w:themeTint="80"/>
                <w:szCs w:val="18"/>
              </w:rPr>
              <w:t>whil</w:t>
            </w:r>
            <w:r w:rsidR="008B4DAC" w:rsidRPr="008B4DAC">
              <w:rPr>
                <w:i/>
                <w:color w:val="7F7F7F" w:themeColor="text1" w:themeTint="80"/>
                <w:szCs w:val="18"/>
              </w:rPr>
              <w:t>e</w:t>
            </w:r>
            <w:r w:rsidRPr="008B4DAC">
              <w:rPr>
                <w:i/>
                <w:color w:val="7F7F7F" w:themeColor="text1" w:themeTint="80"/>
                <w:szCs w:val="18"/>
              </w:rPr>
              <w:t xml:space="preserve"> maintaining the quality and safety of support given to care home staff and residents</w:t>
            </w:r>
          </w:p>
          <w:p w:rsidR="00775FB4" w:rsidRPr="008B4DAC" w:rsidRDefault="002B14E4" w:rsidP="008B4DAC">
            <w:pPr>
              <w:pStyle w:val="ListParagraph"/>
              <w:numPr>
                <w:ilvl w:val="0"/>
                <w:numId w:val="11"/>
              </w:numPr>
              <w:tabs>
                <w:tab w:val="left" w:pos="720"/>
                <w:tab w:val="left" w:pos="1440"/>
                <w:tab w:val="left" w:pos="2160"/>
                <w:tab w:val="left" w:pos="2880"/>
                <w:tab w:val="left" w:pos="4680"/>
                <w:tab w:val="left" w:pos="5400"/>
                <w:tab w:val="right" w:pos="9000"/>
              </w:tabs>
              <w:jc w:val="both"/>
              <w:rPr>
                <w:sz w:val="24"/>
              </w:rPr>
            </w:pPr>
            <w:r w:rsidRPr="008B4DAC">
              <w:rPr>
                <w:i/>
                <w:color w:val="7F7F7F" w:themeColor="text1" w:themeTint="80"/>
                <w:szCs w:val="18"/>
              </w:rPr>
              <w:t xml:space="preserve">We aim to reduce the time taken to diagnose Hypertension in Primary Care settings by </w:t>
            </w:r>
            <w:r w:rsidR="002339B0">
              <w:rPr>
                <w:i/>
                <w:color w:val="7F7F7F" w:themeColor="text1" w:themeTint="80"/>
                <w:szCs w:val="18"/>
              </w:rPr>
              <w:t>14 days</w:t>
            </w:r>
          </w:p>
          <w:p w:rsidR="008B4DAC" w:rsidRPr="002339B0" w:rsidRDefault="008B4DAC" w:rsidP="008B4DAC">
            <w:pPr>
              <w:pStyle w:val="ListParagraph"/>
              <w:numPr>
                <w:ilvl w:val="0"/>
                <w:numId w:val="11"/>
              </w:numPr>
              <w:tabs>
                <w:tab w:val="left" w:pos="720"/>
                <w:tab w:val="left" w:pos="1440"/>
                <w:tab w:val="left" w:pos="2160"/>
                <w:tab w:val="left" w:pos="2880"/>
                <w:tab w:val="left" w:pos="4680"/>
                <w:tab w:val="left" w:pos="5400"/>
                <w:tab w:val="right" w:pos="9000"/>
              </w:tabs>
              <w:jc w:val="both"/>
              <w:rPr>
                <w:sz w:val="24"/>
              </w:rPr>
            </w:pPr>
            <w:r>
              <w:rPr>
                <w:i/>
                <w:color w:val="7F7F7F" w:themeColor="text1" w:themeTint="80"/>
                <w:szCs w:val="18"/>
              </w:rPr>
              <w:t xml:space="preserve">We aim to increase the same-day discharge rates for </w:t>
            </w:r>
            <w:r w:rsidR="002339B0">
              <w:rPr>
                <w:i/>
                <w:color w:val="7F7F7F" w:themeColor="text1" w:themeTint="80"/>
                <w:szCs w:val="18"/>
              </w:rPr>
              <w:t>xxxxxx service by 20%</w:t>
            </w:r>
          </w:p>
          <w:p w:rsidR="002339B0" w:rsidRPr="002339B0" w:rsidRDefault="002339B0" w:rsidP="008B4DAC">
            <w:pPr>
              <w:pStyle w:val="ListParagraph"/>
              <w:numPr>
                <w:ilvl w:val="0"/>
                <w:numId w:val="11"/>
              </w:numPr>
              <w:tabs>
                <w:tab w:val="left" w:pos="720"/>
                <w:tab w:val="left" w:pos="1440"/>
                <w:tab w:val="left" w:pos="2160"/>
                <w:tab w:val="left" w:pos="2880"/>
                <w:tab w:val="left" w:pos="4680"/>
                <w:tab w:val="left" w:pos="5400"/>
                <w:tab w:val="right" w:pos="9000"/>
              </w:tabs>
              <w:jc w:val="both"/>
              <w:rPr>
                <w:sz w:val="24"/>
              </w:rPr>
            </w:pPr>
            <w:r>
              <w:rPr>
                <w:i/>
                <w:color w:val="7F7F7F" w:themeColor="text1" w:themeTint="80"/>
                <w:szCs w:val="18"/>
              </w:rPr>
              <w:t>We aim to reduce unnecessary call-outs for xxxxx  by 18%</w:t>
            </w:r>
          </w:p>
          <w:p w:rsidR="002339B0" w:rsidRPr="008B4DAC" w:rsidRDefault="002339B0" w:rsidP="008B4DAC">
            <w:pPr>
              <w:pStyle w:val="ListParagraph"/>
              <w:numPr>
                <w:ilvl w:val="0"/>
                <w:numId w:val="11"/>
              </w:numPr>
              <w:tabs>
                <w:tab w:val="left" w:pos="720"/>
                <w:tab w:val="left" w:pos="1440"/>
                <w:tab w:val="left" w:pos="2160"/>
                <w:tab w:val="left" w:pos="2880"/>
                <w:tab w:val="left" w:pos="4680"/>
                <w:tab w:val="left" w:pos="5400"/>
                <w:tab w:val="right" w:pos="9000"/>
              </w:tabs>
              <w:jc w:val="both"/>
              <w:rPr>
                <w:sz w:val="24"/>
              </w:rPr>
            </w:pPr>
            <w:r>
              <w:rPr>
                <w:i/>
                <w:color w:val="7F7F7F" w:themeColor="text1" w:themeTint="80"/>
                <w:szCs w:val="18"/>
              </w:rPr>
              <w:t>We aim to reduce xxxxxxx service’s failure to attend rates by 10%</w:t>
            </w:r>
          </w:p>
          <w:p w:rsidR="00775FB4" w:rsidRPr="00F11E7B" w:rsidRDefault="00775FB4" w:rsidP="00EC37AB">
            <w:pPr>
              <w:rPr>
                <w:sz w:val="24"/>
              </w:rPr>
            </w:pPr>
          </w:p>
        </w:tc>
      </w:tr>
      <w:tr w:rsidR="00775FB4" w:rsidRPr="00F11E7B" w:rsidTr="00EC37AB">
        <w:tc>
          <w:tcPr>
            <w:tcW w:w="9242" w:type="dxa"/>
            <w:shd w:val="clear" w:color="auto" w:fill="DAEEF3" w:themeFill="accent5" w:themeFillTint="33"/>
          </w:tcPr>
          <w:p w:rsidR="00775FB4" w:rsidRPr="00F11E7B" w:rsidRDefault="00775FB4" w:rsidP="00EC37AB">
            <w:pPr>
              <w:rPr>
                <w:sz w:val="24"/>
              </w:rPr>
            </w:pPr>
            <w:r w:rsidRPr="00F11E7B">
              <w:rPr>
                <w:b/>
                <w:sz w:val="24"/>
                <w:szCs w:val="24"/>
              </w:rPr>
              <w:t>2. Problem Statement</w:t>
            </w:r>
          </w:p>
        </w:tc>
      </w:tr>
      <w:tr w:rsidR="00775FB4" w:rsidRPr="00F11E7B" w:rsidTr="00EC37AB">
        <w:tc>
          <w:tcPr>
            <w:tcW w:w="9242" w:type="dxa"/>
          </w:tcPr>
          <w:p w:rsidR="00775FB4" w:rsidRPr="00F11E7B" w:rsidRDefault="00775FB4" w:rsidP="00EC37AB">
            <w:pPr>
              <w:rPr>
                <w:b/>
                <w:szCs w:val="18"/>
              </w:rPr>
            </w:pPr>
            <w:r>
              <w:rPr>
                <w:b/>
                <w:iCs/>
                <w:szCs w:val="18"/>
              </w:rPr>
              <w:t xml:space="preserve">Describe the “presenting problem” in no more than 4 bullet points.  </w:t>
            </w:r>
            <w:r w:rsidRPr="008F495F">
              <w:rPr>
                <w:iCs/>
                <w:szCs w:val="18"/>
              </w:rPr>
              <w:t xml:space="preserve">For example, say what is happening, why it is happening, </w:t>
            </w:r>
            <w:r>
              <w:rPr>
                <w:iCs/>
                <w:szCs w:val="18"/>
              </w:rPr>
              <w:t xml:space="preserve"> </w:t>
            </w:r>
            <w:r w:rsidRPr="008F495F">
              <w:rPr>
                <w:iCs/>
                <w:szCs w:val="18"/>
              </w:rPr>
              <w:t xml:space="preserve">who is </w:t>
            </w:r>
            <w:r>
              <w:rPr>
                <w:iCs/>
                <w:szCs w:val="18"/>
              </w:rPr>
              <w:t xml:space="preserve">being </w:t>
            </w:r>
            <w:r w:rsidRPr="008F495F">
              <w:rPr>
                <w:iCs/>
                <w:szCs w:val="18"/>
              </w:rPr>
              <w:t xml:space="preserve">affected and what the consequences are. </w:t>
            </w:r>
          </w:p>
          <w:p w:rsidR="00775FB4" w:rsidRPr="00F11E7B" w:rsidRDefault="00775FB4" w:rsidP="00EC37AB">
            <w:pPr>
              <w:rPr>
                <w:szCs w:val="18"/>
              </w:rPr>
            </w:pPr>
            <w:r w:rsidRPr="00F11E7B">
              <w:rPr>
                <w:szCs w:val="18"/>
              </w:rPr>
              <w:t>1.</w:t>
            </w:r>
          </w:p>
          <w:p w:rsidR="00775FB4" w:rsidRPr="00F11E7B" w:rsidRDefault="00775FB4" w:rsidP="00EC37AB">
            <w:pPr>
              <w:rPr>
                <w:szCs w:val="18"/>
              </w:rPr>
            </w:pPr>
          </w:p>
          <w:p w:rsidR="00775FB4" w:rsidRPr="00F11E7B" w:rsidRDefault="00775FB4" w:rsidP="00EC37AB">
            <w:pPr>
              <w:rPr>
                <w:szCs w:val="18"/>
              </w:rPr>
            </w:pPr>
            <w:r w:rsidRPr="00F11E7B">
              <w:rPr>
                <w:szCs w:val="18"/>
              </w:rPr>
              <w:t>2.</w:t>
            </w:r>
          </w:p>
          <w:p w:rsidR="00775FB4" w:rsidRPr="00F11E7B" w:rsidRDefault="00775FB4" w:rsidP="00EC37AB">
            <w:pPr>
              <w:rPr>
                <w:szCs w:val="18"/>
              </w:rPr>
            </w:pPr>
          </w:p>
          <w:p w:rsidR="00775FB4" w:rsidRPr="00F11E7B" w:rsidRDefault="00775FB4" w:rsidP="00EC37AB">
            <w:pPr>
              <w:rPr>
                <w:szCs w:val="18"/>
              </w:rPr>
            </w:pPr>
            <w:r w:rsidRPr="00F11E7B">
              <w:rPr>
                <w:szCs w:val="18"/>
              </w:rPr>
              <w:t>3.</w:t>
            </w:r>
          </w:p>
          <w:p w:rsidR="00775FB4" w:rsidRPr="00F11E7B" w:rsidRDefault="00775FB4" w:rsidP="00EC37AB">
            <w:pPr>
              <w:rPr>
                <w:szCs w:val="18"/>
              </w:rPr>
            </w:pPr>
          </w:p>
          <w:p w:rsidR="00775FB4" w:rsidRPr="00F11E7B" w:rsidRDefault="00775FB4" w:rsidP="00EC37AB">
            <w:pPr>
              <w:rPr>
                <w:szCs w:val="18"/>
              </w:rPr>
            </w:pPr>
            <w:r w:rsidRPr="00F11E7B">
              <w:rPr>
                <w:szCs w:val="18"/>
              </w:rPr>
              <w:t>4.</w:t>
            </w:r>
          </w:p>
          <w:p w:rsidR="00775FB4" w:rsidRPr="00F11E7B" w:rsidRDefault="00775FB4" w:rsidP="00EC37AB">
            <w:pPr>
              <w:rPr>
                <w:sz w:val="24"/>
              </w:rPr>
            </w:pPr>
          </w:p>
        </w:tc>
      </w:tr>
      <w:tr w:rsidR="00775FB4" w:rsidRPr="00F11E7B" w:rsidTr="00EC37AB">
        <w:tc>
          <w:tcPr>
            <w:tcW w:w="9242" w:type="dxa"/>
            <w:shd w:val="clear" w:color="auto" w:fill="DAEEF3" w:themeFill="accent5" w:themeFillTint="33"/>
          </w:tcPr>
          <w:p w:rsidR="00775FB4" w:rsidRPr="00F11E7B" w:rsidRDefault="00775FB4" w:rsidP="00EC37AB">
            <w:pPr>
              <w:rPr>
                <w:sz w:val="24"/>
                <w:szCs w:val="18"/>
              </w:rPr>
            </w:pPr>
            <w:r w:rsidRPr="00F11E7B">
              <w:rPr>
                <w:b/>
                <w:sz w:val="24"/>
                <w:szCs w:val="24"/>
              </w:rPr>
              <w:t>3. Analysis of current situation</w:t>
            </w:r>
            <w:r w:rsidRPr="00F11E7B">
              <w:rPr>
                <w:b/>
                <w:bCs/>
                <w:sz w:val="24"/>
                <w:szCs w:val="18"/>
                <w:u w:val="single"/>
              </w:rPr>
              <w:t xml:space="preserve"> </w:t>
            </w:r>
          </w:p>
        </w:tc>
      </w:tr>
      <w:tr w:rsidR="00775FB4" w:rsidRPr="00F11E7B" w:rsidTr="00EC37AB">
        <w:tc>
          <w:tcPr>
            <w:tcW w:w="9242" w:type="dxa"/>
          </w:tcPr>
          <w:p w:rsidR="00775FB4" w:rsidRPr="00F11E7B" w:rsidRDefault="00775FB4" w:rsidP="00EC37AB">
            <w:pPr>
              <w:rPr>
                <w:b/>
                <w:bCs/>
                <w:i/>
                <w:szCs w:val="18"/>
              </w:rPr>
            </w:pPr>
            <w:r w:rsidRPr="00F11E7B">
              <w:rPr>
                <w:b/>
                <w:bCs/>
                <w:szCs w:val="18"/>
              </w:rPr>
              <w:t xml:space="preserve">What have you learned about the problem(s)? </w:t>
            </w:r>
            <w:r>
              <w:rPr>
                <w:b/>
                <w:bCs/>
                <w:szCs w:val="18"/>
              </w:rPr>
              <w:br/>
            </w:r>
            <w:r>
              <w:rPr>
                <w:bCs/>
                <w:szCs w:val="18"/>
              </w:rPr>
              <w:t>What</w:t>
            </w:r>
            <w:r w:rsidRPr="008F495F">
              <w:rPr>
                <w:bCs/>
                <w:szCs w:val="18"/>
              </w:rPr>
              <w:t xml:space="preserve"> meaningful information </w:t>
            </w:r>
            <w:r>
              <w:rPr>
                <w:bCs/>
                <w:szCs w:val="18"/>
              </w:rPr>
              <w:t xml:space="preserve">have you gathered </w:t>
            </w:r>
            <w:r w:rsidRPr="008F495F">
              <w:rPr>
                <w:bCs/>
                <w:szCs w:val="18"/>
              </w:rPr>
              <w:t xml:space="preserve">to support </w:t>
            </w:r>
            <w:r>
              <w:rPr>
                <w:bCs/>
                <w:szCs w:val="18"/>
              </w:rPr>
              <w:t>your</w:t>
            </w:r>
            <w:r w:rsidRPr="008F495F">
              <w:rPr>
                <w:bCs/>
                <w:szCs w:val="18"/>
              </w:rPr>
              <w:t xml:space="preserve"> a</w:t>
            </w:r>
            <w:r>
              <w:rPr>
                <w:bCs/>
                <w:szCs w:val="18"/>
              </w:rPr>
              <w:t>nalysis, have you isolated the root-</w:t>
            </w:r>
            <w:r w:rsidRPr="008F495F">
              <w:rPr>
                <w:bCs/>
                <w:szCs w:val="18"/>
              </w:rPr>
              <w:t xml:space="preserve">cause? </w:t>
            </w:r>
            <w:r>
              <w:rPr>
                <w:bCs/>
                <w:szCs w:val="18"/>
              </w:rPr>
              <w:t xml:space="preserve"> </w:t>
            </w:r>
            <w:r w:rsidRPr="008F495F">
              <w:rPr>
                <w:bCs/>
                <w:szCs w:val="18"/>
              </w:rPr>
              <w:t>Demonstrate</w:t>
            </w:r>
            <w:r>
              <w:rPr>
                <w:bCs/>
                <w:szCs w:val="18"/>
              </w:rPr>
              <w:t>,</w:t>
            </w:r>
            <w:r w:rsidRPr="008F495F">
              <w:rPr>
                <w:bCs/>
                <w:szCs w:val="18"/>
              </w:rPr>
              <w:t xml:space="preserve"> through data if possible</w:t>
            </w:r>
            <w:r>
              <w:rPr>
                <w:bCs/>
                <w:szCs w:val="18"/>
              </w:rPr>
              <w:t xml:space="preserve">. </w:t>
            </w:r>
          </w:p>
          <w:p w:rsidR="00775FB4" w:rsidRPr="00F11E7B" w:rsidRDefault="00775FB4" w:rsidP="00EC37AB">
            <w:pPr>
              <w:rPr>
                <w:szCs w:val="18"/>
              </w:rPr>
            </w:pPr>
          </w:p>
          <w:p w:rsidR="00775FB4" w:rsidRPr="00F11E7B" w:rsidRDefault="00775FB4" w:rsidP="00EC37AB">
            <w:pPr>
              <w:rPr>
                <w:szCs w:val="18"/>
              </w:rPr>
            </w:pPr>
          </w:p>
          <w:p w:rsidR="00775FB4" w:rsidRPr="00F11E7B" w:rsidRDefault="00775FB4" w:rsidP="00EC37AB"/>
        </w:tc>
      </w:tr>
      <w:tr w:rsidR="00775FB4" w:rsidRPr="00F11E7B" w:rsidTr="00EC37AB">
        <w:trPr>
          <w:trHeight w:val="229"/>
        </w:trPr>
        <w:tc>
          <w:tcPr>
            <w:tcW w:w="9242" w:type="dxa"/>
            <w:shd w:val="clear" w:color="auto" w:fill="DAEEF3" w:themeFill="accent5" w:themeFillTint="33"/>
          </w:tcPr>
          <w:p w:rsidR="00775FB4" w:rsidRPr="00F11E7B" w:rsidRDefault="00775FB4" w:rsidP="00EC37AB">
            <w:pPr>
              <w:rPr>
                <w:b/>
                <w:bCs/>
                <w:sz w:val="24"/>
                <w:szCs w:val="18"/>
                <w:u w:val="single"/>
              </w:rPr>
            </w:pPr>
            <w:r w:rsidRPr="00F11E7B">
              <w:rPr>
                <w:b/>
                <w:sz w:val="24"/>
                <w:szCs w:val="24"/>
              </w:rPr>
              <w:t>4. Proposed Test of Change</w:t>
            </w:r>
            <w:r w:rsidRPr="00F11E7B">
              <w:rPr>
                <w:b/>
                <w:bCs/>
                <w:sz w:val="24"/>
                <w:szCs w:val="18"/>
                <w:u w:val="single"/>
              </w:rPr>
              <w:t xml:space="preserve"> </w:t>
            </w:r>
          </w:p>
        </w:tc>
      </w:tr>
      <w:tr w:rsidR="00775FB4" w:rsidRPr="00F11E7B" w:rsidTr="00EC37AB">
        <w:tc>
          <w:tcPr>
            <w:tcW w:w="9242" w:type="dxa"/>
          </w:tcPr>
          <w:p w:rsidR="00775FB4" w:rsidRPr="00F11E7B" w:rsidRDefault="00775FB4" w:rsidP="00EC37AB">
            <w:pPr>
              <w:rPr>
                <w:i/>
                <w:iCs/>
                <w:szCs w:val="18"/>
              </w:rPr>
            </w:pPr>
            <w:r w:rsidRPr="00F11E7B">
              <w:rPr>
                <w:b/>
                <w:bCs/>
                <w:szCs w:val="18"/>
              </w:rPr>
              <w:t xml:space="preserve">Outline the key changes that you plan to test which aim to improve care.   </w:t>
            </w:r>
            <w:r>
              <w:rPr>
                <w:b/>
                <w:bCs/>
                <w:szCs w:val="18"/>
              </w:rPr>
              <w:t>Which parts of the current working practice will change in what way and to what effect?</w:t>
            </w:r>
          </w:p>
          <w:p w:rsidR="00775FB4" w:rsidRPr="00F11E7B" w:rsidRDefault="00775FB4" w:rsidP="00EC37AB">
            <w:pPr>
              <w:rPr>
                <w:iCs/>
                <w:szCs w:val="18"/>
              </w:rPr>
            </w:pPr>
            <w:r w:rsidRPr="00F11E7B">
              <w:rPr>
                <w:iCs/>
                <w:szCs w:val="18"/>
              </w:rPr>
              <w:t xml:space="preserve">1. </w:t>
            </w:r>
          </w:p>
          <w:p w:rsidR="00775FB4" w:rsidRPr="00F11E7B" w:rsidRDefault="00775FB4" w:rsidP="00EC37AB">
            <w:pPr>
              <w:rPr>
                <w:iCs/>
                <w:szCs w:val="18"/>
              </w:rPr>
            </w:pPr>
          </w:p>
          <w:p w:rsidR="00775FB4" w:rsidRPr="00F11E7B" w:rsidRDefault="00775FB4" w:rsidP="00EC37AB">
            <w:pPr>
              <w:rPr>
                <w:iCs/>
                <w:szCs w:val="18"/>
              </w:rPr>
            </w:pPr>
            <w:r w:rsidRPr="00F11E7B">
              <w:rPr>
                <w:iCs/>
                <w:szCs w:val="18"/>
              </w:rPr>
              <w:t>2.</w:t>
            </w:r>
          </w:p>
          <w:p w:rsidR="00775FB4" w:rsidRPr="00F11E7B" w:rsidRDefault="00775FB4" w:rsidP="00EC37AB">
            <w:pPr>
              <w:rPr>
                <w:iCs/>
                <w:szCs w:val="18"/>
              </w:rPr>
            </w:pPr>
          </w:p>
          <w:p w:rsidR="00775FB4" w:rsidRDefault="00775FB4" w:rsidP="00EC37AB">
            <w:pPr>
              <w:rPr>
                <w:iCs/>
                <w:szCs w:val="18"/>
              </w:rPr>
            </w:pPr>
            <w:r w:rsidRPr="00F11E7B">
              <w:rPr>
                <w:iCs/>
                <w:szCs w:val="18"/>
              </w:rPr>
              <w:t>3…etc.</w:t>
            </w:r>
          </w:p>
          <w:p w:rsidR="00775FB4" w:rsidRPr="00F11E7B" w:rsidRDefault="00775FB4" w:rsidP="00EC37AB"/>
        </w:tc>
      </w:tr>
      <w:tr w:rsidR="00775FB4" w:rsidRPr="00F11E7B" w:rsidTr="00EC37AB">
        <w:tc>
          <w:tcPr>
            <w:tcW w:w="9242" w:type="dxa"/>
            <w:shd w:val="clear" w:color="auto" w:fill="DAEEF3" w:themeFill="accent5" w:themeFillTint="33"/>
          </w:tcPr>
          <w:p w:rsidR="00775FB4" w:rsidRPr="00F11E7B" w:rsidRDefault="00775FB4" w:rsidP="00EC37AB">
            <w:pPr>
              <w:rPr>
                <w:b/>
                <w:sz w:val="24"/>
                <w:szCs w:val="18"/>
              </w:rPr>
            </w:pPr>
            <w:r w:rsidRPr="00F11E7B">
              <w:rPr>
                <w:b/>
                <w:sz w:val="24"/>
                <w:szCs w:val="24"/>
              </w:rPr>
              <w:t>5. Anticipated Outcomes and Measures</w:t>
            </w:r>
          </w:p>
        </w:tc>
      </w:tr>
      <w:tr w:rsidR="00775FB4" w:rsidRPr="00F11E7B" w:rsidTr="00EC37AB">
        <w:tc>
          <w:tcPr>
            <w:tcW w:w="9242" w:type="dxa"/>
          </w:tcPr>
          <w:p w:rsidR="00775FB4" w:rsidRPr="008F495F" w:rsidRDefault="00775FB4" w:rsidP="00EC37AB">
            <w:pPr>
              <w:rPr>
                <w:b/>
                <w:szCs w:val="18"/>
              </w:rPr>
            </w:pPr>
            <w:r w:rsidRPr="00F11E7B">
              <w:rPr>
                <w:b/>
                <w:szCs w:val="18"/>
              </w:rPr>
              <w:t>Outline the Improvements</w:t>
            </w:r>
            <w:r w:rsidRPr="00F11E7B">
              <w:rPr>
                <w:b/>
                <w:i/>
                <w:szCs w:val="18"/>
              </w:rPr>
              <w:t xml:space="preserve"> </w:t>
            </w:r>
            <w:r w:rsidRPr="008F495F">
              <w:rPr>
                <w:b/>
                <w:szCs w:val="18"/>
              </w:rPr>
              <w:t>you expect to see as a result from planned changes / interventions).</w:t>
            </w:r>
            <w:r w:rsidRPr="00F11E7B">
              <w:rPr>
                <w:b/>
                <w:i/>
                <w:szCs w:val="18"/>
              </w:rPr>
              <w:t xml:space="preserve"> </w:t>
            </w:r>
            <w:r>
              <w:rPr>
                <w:szCs w:val="18"/>
              </w:rPr>
              <w:t xml:space="preserve">List </w:t>
            </w:r>
            <w:r w:rsidRPr="008F495F">
              <w:rPr>
                <w:szCs w:val="18"/>
              </w:rPr>
              <w:t>the measures you propose to capture to demonstra</w:t>
            </w:r>
            <w:r>
              <w:rPr>
                <w:szCs w:val="18"/>
              </w:rPr>
              <w:t>te that you are making progress.  I</w:t>
            </w:r>
            <w:r w:rsidRPr="008F495F">
              <w:rPr>
                <w:szCs w:val="18"/>
              </w:rPr>
              <w:t>nclude qualitative and quantitative as appropriate</w:t>
            </w:r>
            <w:r>
              <w:rPr>
                <w:szCs w:val="18"/>
              </w:rPr>
              <w:t>.  Start by stating your</w:t>
            </w:r>
            <w:r w:rsidRPr="008F495F">
              <w:rPr>
                <w:szCs w:val="18"/>
              </w:rPr>
              <w:t xml:space="preserve"> key outcome measure and </w:t>
            </w:r>
            <w:r w:rsidR="002B14E4">
              <w:rPr>
                <w:szCs w:val="18"/>
              </w:rPr>
              <w:t>then state</w:t>
            </w:r>
            <w:r w:rsidRPr="008F495F">
              <w:rPr>
                <w:szCs w:val="18"/>
              </w:rPr>
              <w:t xml:space="preserve"> what process measures / balancing measures you will use</w:t>
            </w:r>
            <w:r>
              <w:rPr>
                <w:szCs w:val="18"/>
              </w:rPr>
              <w:t>.</w:t>
            </w:r>
          </w:p>
          <w:p w:rsidR="00775FB4" w:rsidRPr="00F11E7B" w:rsidRDefault="00775FB4" w:rsidP="00EC37AB">
            <w:pPr>
              <w:rPr>
                <w:szCs w:val="18"/>
              </w:rPr>
            </w:pPr>
          </w:p>
          <w:p w:rsidR="00775FB4" w:rsidRPr="00F11E7B" w:rsidRDefault="00775FB4" w:rsidP="00EC37AB">
            <w:pPr>
              <w:rPr>
                <w:szCs w:val="18"/>
              </w:rPr>
            </w:pPr>
          </w:p>
          <w:p w:rsidR="00775FB4" w:rsidRPr="00F11E7B" w:rsidRDefault="00775FB4" w:rsidP="00EC37AB"/>
        </w:tc>
      </w:tr>
      <w:tr w:rsidR="00775FB4" w:rsidRPr="00F11E7B" w:rsidTr="00EC37AB">
        <w:tc>
          <w:tcPr>
            <w:tcW w:w="9242" w:type="dxa"/>
            <w:shd w:val="clear" w:color="auto" w:fill="DAEEF3" w:themeFill="accent5" w:themeFillTint="33"/>
          </w:tcPr>
          <w:p w:rsidR="00775FB4" w:rsidRPr="00F11E7B" w:rsidRDefault="00775FB4" w:rsidP="00EC37AB">
            <w:pPr>
              <w:rPr>
                <w:b/>
                <w:sz w:val="24"/>
                <w:szCs w:val="24"/>
              </w:rPr>
            </w:pPr>
            <w:r w:rsidRPr="00F11E7B">
              <w:rPr>
                <w:b/>
                <w:sz w:val="24"/>
                <w:szCs w:val="24"/>
              </w:rPr>
              <w:t>6. Stakeholders</w:t>
            </w:r>
          </w:p>
        </w:tc>
      </w:tr>
      <w:tr w:rsidR="00775FB4" w:rsidRPr="00F11E7B" w:rsidTr="00EC37AB">
        <w:tc>
          <w:tcPr>
            <w:tcW w:w="9242" w:type="dxa"/>
          </w:tcPr>
          <w:p w:rsidR="00775FB4" w:rsidRPr="00F11E7B" w:rsidRDefault="00775FB4" w:rsidP="00EC37AB">
            <w:pPr>
              <w:rPr>
                <w:bCs/>
                <w:i/>
                <w:szCs w:val="18"/>
              </w:rPr>
            </w:pPr>
            <w:r w:rsidRPr="00F11E7B">
              <w:rPr>
                <w:bCs/>
                <w:szCs w:val="18"/>
              </w:rPr>
              <w:t xml:space="preserve">1) Who are the delivery team </w:t>
            </w:r>
            <w:r w:rsidRPr="00F11E7B">
              <w:rPr>
                <w:bCs/>
                <w:i/>
                <w:szCs w:val="18"/>
              </w:rPr>
              <w:t>(Change Lead, situation/ clinical expertise , sponsor?)</w:t>
            </w:r>
          </w:p>
          <w:p w:rsidR="00775FB4" w:rsidRPr="00F11E7B" w:rsidRDefault="00775FB4" w:rsidP="00EC37AB">
            <w:pPr>
              <w:rPr>
                <w:bCs/>
                <w:i/>
                <w:szCs w:val="18"/>
              </w:rPr>
            </w:pPr>
            <w:r w:rsidRPr="00F11E7B">
              <w:rPr>
                <w:bCs/>
                <w:i/>
                <w:szCs w:val="18"/>
              </w:rPr>
              <w:t>2) other key stakeholders involved</w:t>
            </w:r>
          </w:p>
          <w:p w:rsidR="00775FB4" w:rsidRPr="00F11E7B" w:rsidRDefault="00775FB4" w:rsidP="00EC37AB">
            <w:pPr>
              <w:pStyle w:val="ListParagraph"/>
              <w:rPr>
                <w:szCs w:val="18"/>
              </w:rPr>
            </w:pPr>
          </w:p>
          <w:p w:rsidR="00775FB4" w:rsidRDefault="00775FB4" w:rsidP="00EC37AB">
            <w:pPr>
              <w:rPr>
                <w:bCs/>
                <w:szCs w:val="18"/>
              </w:rPr>
            </w:pPr>
          </w:p>
          <w:p w:rsidR="00775FB4" w:rsidRPr="00F11E7B" w:rsidRDefault="00775FB4" w:rsidP="00EC37AB">
            <w:pPr>
              <w:rPr>
                <w:bCs/>
                <w:szCs w:val="18"/>
              </w:rPr>
            </w:pPr>
          </w:p>
          <w:p w:rsidR="00775FB4" w:rsidRPr="00F11E7B" w:rsidRDefault="00775FB4" w:rsidP="00EC37AB">
            <w:pPr>
              <w:rPr>
                <w:szCs w:val="18"/>
              </w:rPr>
            </w:pPr>
            <w:r w:rsidRPr="00F11E7B">
              <w:rPr>
                <w:szCs w:val="18"/>
              </w:rPr>
              <w:t>Please indicate % confidence that the test of change you propose is feasible within the allotted</w:t>
            </w:r>
            <w:r w:rsidR="002B14E4">
              <w:rPr>
                <w:szCs w:val="18"/>
              </w:rPr>
              <w:t xml:space="preserve"> </w:t>
            </w:r>
            <w:r w:rsidRPr="00F11E7B">
              <w:rPr>
                <w:szCs w:val="18"/>
              </w:rPr>
              <w:t xml:space="preserve"> 90</w:t>
            </w:r>
            <w:r>
              <w:rPr>
                <w:szCs w:val="18"/>
              </w:rPr>
              <w:t xml:space="preserve"> </w:t>
            </w:r>
            <w:r w:rsidRPr="00F11E7B">
              <w:rPr>
                <w:szCs w:val="18"/>
              </w:rPr>
              <w:t>days__________</w:t>
            </w:r>
          </w:p>
          <w:p w:rsidR="00775FB4" w:rsidRPr="00F11E7B" w:rsidRDefault="00775FB4" w:rsidP="00EC37AB">
            <w:pPr>
              <w:rPr>
                <w:szCs w:val="18"/>
              </w:rPr>
            </w:pPr>
          </w:p>
          <w:p w:rsidR="00775FB4" w:rsidRPr="00F11E7B" w:rsidRDefault="00775FB4" w:rsidP="00EC37AB">
            <w:r w:rsidRPr="00F11E7B">
              <w:rPr>
                <w:szCs w:val="18"/>
              </w:rPr>
              <w:t>If you have low confidence, review the scale and scope of your test.</w:t>
            </w:r>
          </w:p>
        </w:tc>
      </w:tr>
    </w:tbl>
    <w:p w:rsidR="00775FB4" w:rsidRDefault="00775FB4" w:rsidP="00775FB4"/>
    <w:p w:rsidR="00775FB4" w:rsidRDefault="00775FB4"/>
    <w:sectPr w:rsidR="00775FB4" w:rsidSect="00993963">
      <w:headerReference w:type="default" r:id="rId15"/>
      <w:pgSz w:w="11906" w:h="16838"/>
      <w:pgMar w:top="993" w:right="1133" w:bottom="1135" w:left="1134"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D0" w:rsidRDefault="008D6DD0" w:rsidP="00B24F2E">
      <w:pPr>
        <w:spacing w:after="0" w:line="240" w:lineRule="auto"/>
      </w:pPr>
      <w:r>
        <w:separator/>
      </w:r>
    </w:p>
  </w:endnote>
  <w:endnote w:type="continuationSeparator" w:id="0">
    <w:p w:rsidR="008D6DD0" w:rsidRDefault="008D6DD0" w:rsidP="00B2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8060"/>
      <w:docPartObj>
        <w:docPartGallery w:val="Page Numbers (Bottom of Page)"/>
        <w:docPartUnique/>
      </w:docPartObj>
    </w:sdtPr>
    <w:sdtEndPr>
      <w:rPr>
        <w:noProof/>
      </w:rPr>
    </w:sdtEndPr>
    <w:sdtContent>
      <w:p w:rsidR="00A8505E" w:rsidRDefault="00F82AF3">
        <w:pPr>
          <w:pStyle w:val="Footer"/>
          <w:jc w:val="right"/>
        </w:pPr>
        <w:r>
          <w:fldChar w:fldCharType="begin"/>
        </w:r>
        <w:r w:rsidR="009344EB">
          <w:instrText xml:space="preserve"> PAGE   \* MERGEFORMAT </w:instrText>
        </w:r>
        <w:r>
          <w:fldChar w:fldCharType="separate"/>
        </w:r>
        <w:r w:rsidR="00E30407">
          <w:rPr>
            <w:noProof/>
          </w:rPr>
          <w:t>2</w:t>
        </w:r>
        <w:r>
          <w:rPr>
            <w:noProof/>
          </w:rPr>
          <w:fldChar w:fldCharType="end"/>
        </w:r>
      </w:p>
    </w:sdtContent>
  </w:sdt>
  <w:p w:rsidR="00A8505E" w:rsidRPr="0067486A" w:rsidRDefault="00E30407" w:rsidP="00947D16">
    <w:pPr>
      <w:pStyle w:val="Footer"/>
      <w:tabs>
        <w:tab w:val="clear" w:pos="4513"/>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D0" w:rsidRDefault="008D6DD0" w:rsidP="00B24F2E">
      <w:pPr>
        <w:spacing w:after="0" w:line="240" w:lineRule="auto"/>
      </w:pPr>
      <w:r>
        <w:separator/>
      </w:r>
    </w:p>
  </w:footnote>
  <w:footnote w:type="continuationSeparator" w:id="0">
    <w:p w:rsidR="008D6DD0" w:rsidRDefault="008D6DD0" w:rsidP="00B24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A5" w:rsidRPr="001F18C3" w:rsidRDefault="00E30407" w:rsidP="001F18C3">
    <w:pPr>
      <w:jc w:val="center"/>
      <w:rPr>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3A" w:rsidRPr="0030623A" w:rsidRDefault="00E30407" w:rsidP="009371A5">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D3D"/>
    <w:multiLevelType w:val="hybridMultilevel"/>
    <w:tmpl w:val="383C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10C0"/>
    <w:multiLevelType w:val="hybridMultilevel"/>
    <w:tmpl w:val="7CD0D954"/>
    <w:lvl w:ilvl="0" w:tplc="0A00FA7C">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3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CD2C94"/>
    <w:multiLevelType w:val="hybridMultilevel"/>
    <w:tmpl w:val="F0A21B52"/>
    <w:lvl w:ilvl="0" w:tplc="60C01B2E">
      <w:start w:val="1"/>
      <w:numFmt w:val="bullet"/>
      <w:lvlText w:val="•"/>
      <w:lvlJc w:val="left"/>
      <w:pPr>
        <w:tabs>
          <w:tab w:val="num" w:pos="720"/>
        </w:tabs>
        <w:ind w:left="720" w:hanging="360"/>
      </w:pPr>
      <w:rPr>
        <w:rFonts w:ascii="Arial" w:hAnsi="Arial" w:hint="default"/>
      </w:rPr>
    </w:lvl>
    <w:lvl w:ilvl="1" w:tplc="282EAF9C" w:tentative="1">
      <w:start w:val="1"/>
      <w:numFmt w:val="bullet"/>
      <w:lvlText w:val="•"/>
      <w:lvlJc w:val="left"/>
      <w:pPr>
        <w:tabs>
          <w:tab w:val="num" w:pos="1440"/>
        </w:tabs>
        <w:ind w:left="1440" w:hanging="360"/>
      </w:pPr>
      <w:rPr>
        <w:rFonts w:ascii="Arial" w:hAnsi="Arial" w:hint="default"/>
      </w:rPr>
    </w:lvl>
    <w:lvl w:ilvl="2" w:tplc="5FCED888" w:tentative="1">
      <w:start w:val="1"/>
      <w:numFmt w:val="bullet"/>
      <w:lvlText w:val="•"/>
      <w:lvlJc w:val="left"/>
      <w:pPr>
        <w:tabs>
          <w:tab w:val="num" w:pos="2160"/>
        </w:tabs>
        <w:ind w:left="2160" w:hanging="360"/>
      </w:pPr>
      <w:rPr>
        <w:rFonts w:ascii="Arial" w:hAnsi="Arial" w:hint="default"/>
      </w:rPr>
    </w:lvl>
    <w:lvl w:ilvl="3" w:tplc="568EFDAE" w:tentative="1">
      <w:start w:val="1"/>
      <w:numFmt w:val="bullet"/>
      <w:lvlText w:val="•"/>
      <w:lvlJc w:val="left"/>
      <w:pPr>
        <w:tabs>
          <w:tab w:val="num" w:pos="2880"/>
        </w:tabs>
        <w:ind w:left="2880" w:hanging="360"/>
      </w:pPr>
      <w:rPr>
        <w:rFonts w:ascii="Arial" w:hAnsi="Arial" w:hint="default"/>
      </w:rPr>
    </w:lvl>
    <w:lvl w:ilvl="4" w:tplc="9FCCBE6A" w:tentative="1">
      <w:start w:val="1"/>
      <w:numFmt w:val="bullet"/>
      <w:lvlText w:val="•"/>
      <w:lvlJc w:val="left"/>
      <w:pPr>
        <w:tabs>
          <w:tab w:val="num" w:pos="3600"/>
        </w:tabs>
        <w:ind w:left="3600" w:hanging="360"/>
      </w:pPr>
      <w:rPr>
        <w:rFonts w:ascii="Arial" w:hAnsi="Arial" w:hint="default"/>
      </w:rPr>
    </w:lvl>
    <w:lvl w:ilvl="5" w:tplc="6A6AF94A" w:tentative="1">
      <w:start w:val="1"/>
      <w:numFmt w:val="bullet"/>
      <w:lvlText w:val="•"/>
      <w:lvlJc w:val="left"/>
      <w:pPr>
        <w:tabs>
          <w:tab w:val="num" w:pos="4320"/>
        </w:tabs>
        <w:ind w:left="4320" w:hanging="360"/>
      </w:pPr>
      <w:rPr>
        <w:rFonts w:ascii="Arial" w:hAnsi="Arial" w:hint="default"/>
      </w:rPr>
    </w:lvl>
    <w:lvl w:ilvl="6" w:tplc="23D4CB02" w:tentative="1">
      <w:start w:val="1"/>
      <w:numFmt w:val="bullet"/>
      <w:lvlText w:val="•"/>
      <w:lvlJc w:val="left"/>
      <w:pPr>
        <w:tabs>
          <w:tab w:val="num" w:pos="5040"/>
        </w:tabs>
        <w:ind w:left="5040" w:hanging="360"/>
      </w:pPr>
      <w:rPr>
        <w:rFonts w:ascii="Arial" w:hAnsi="Arial" w:hint="default"/>
      </w:rPr>
    </w:lvl>
    <w:lvl w:ilvl="7" w:tplc="B9B25C72" w:tentative="1">
      <w:start w:val="1"/>
      <w:numFmt w:val="bullet"/>
      <w:lvlText w:val="•"/>
      <w:lvlJc w:val="left"/>
      <w:pPr>
        <w:tabs>
          <w:tab w:val="num" w:pos="5760"/>
        </w:tabs>
        <w:ind w:left="5760" w:hanging="360"/>
      </w:pPr>
      <w:rPr>
        <w:rFonts w:ascii="Arial" w:hAnsi="Arial" w:hint="default"/>
      </w:rPr>
    </w:lvl>
    <w:lvl w:ilvl="8" w:tplc="F0CA39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4664AF"/>
    <w:multiLevelType w:val="hybridMultilevel"/>
    <w:tmpl w:val="D082988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30F67F62"/>
    <w:multiLevelType w:val="hybridMultilevel"/>
    <w:tmpl w:val="F588033A"/>
    <w:lvl w:ilvl="0" w:tplc="2E0E253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C67991"/>
    <w:multiLevelType w:val="hybridMultilevel"/>
    <w:tmpl w:val="91DC36B2"/>
    <w:lvl w:ilvl="0" w:tplc="CDA819D2">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D49D1"/>
    <w:multiLevelType w:val="hybridMultilevel"/>
    <w:tmpl w:val="3A16D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51825"/>
    <w:multiLevelType w:val="hybridMultilevel"/>
    <w:tmpl w:val="FF90F348"/>
    <w:lvl w:ilvl="0" w:tplc="B074E3A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CC177F"/>
    <w:multiLevelType w:val="hybridMultilevel"/>
    <w:tmpl w:val="06D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10AD8"/>
    <w:multiLevelType w:val="hybridMultilevel"/>
    <w:tmpl w:val="9BBAADEC"/>
    <w:lvl w:ilvl="0" w:tplc="E98C3F78">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9"/>
  </w:num>
  <w:num w:numId="6">
    <w:abstractNumId w:val="1"/>
  </w:num>
  <w:num w:numId="7">
    <w:abstractNumId w:val="10"/>
  </w:num>
  <w:num w:numId="8">
    <w:abstractNumId w:val="5"/>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B4"/>
    <w:rsid w:val="00013D99"/>
    <w:rsid w:val="00094CE7"/>
    <w:rsid w:val="000C3BE5"/>
    <w:rsid w:val="00126B95"/>
    <w:rsid w:val="0017213B"/>
    <w:rsid w:val="001E47D0"/>
    <w:rsid w:val="001F18C3"/>
    <w:rsid w:val="00213610"/>
    <w:rsid w:val="002339B0"/>
    <w:rsid w:val="002B14E4"/>
    <w:rsid w:val="00341329"/>
    <w:rsid w:val="00440A15"/>
    <w:rsid w:val="00471168"/>
    <w:rsid w:val="00476AA2"/>
    <w:rsid w:val="004A2E73"/>
    <w:rsid w:val="004C1F31"/>
    <w:rsid w:val="00775FB4"/>
    <w:rsid w:val="007B7996"/>
    <w:rsid w:val="008345EF"/>
    <w:rsid w:val="008A4BB8"/>
    <w:rsid w:val="008B4DAC"/>
    <w:rsid w:val="008D6DD0"/>
    <w:rsid w:val="008D7959"/>
    <w:rsid w:val="009208C5"/>
    <w:rsid w:val="009344EB"/>
    <w:rsid w:val="00993963"/>
    <w:rsid w:val="009A5473"/>
    <w:rsid w:val="009E4E20"/>
    <w:rsid w:val="009F5DAF"/>
    <w:rsid w:val="00AC6A53"/>
    <w:rsid w:val="00B24F2E"/>
    <w:rsid w:val="00B81358"/>
    <w:rsid w:val="00C30635"/>
    <w:rsid w:val="00D80659"/>
    <w:rsid w:val="00E30407"/>
    <w:rsid w:val="00EF6999"/>
    <w:rsid w:val="00F82AF3"/>
    <w:rsid w:val="00F871FC"/>
    <w:rsid w:val="00FA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ADB0DB2-7BA7-486F-B1D1-F0144B63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B4"/>
  </w:style>
  <w:style w:type="paragraph" w:styleId="Heading1">
    <w:name w:val="heading 1"/>
    <w:basedOn w:val="Normal"/>
    <w:next w:val="Normal"/>
    <w:link w:val="Heading1Char"/>
    <w:uiPriority w:val="9"/>
    <w:qFormat/>
    <w:rsid w:val="00775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1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List Paragraph1,Paragraphe de liste1,Bulletr List Paragraph,列出段落,列出段落1,Dot pt,No Spacing1,List Paragraph Char Char Char,Indicator Text,Numbered Para 1,Bullet 1,Bullet Points,MAIN CONTENT,List Paragraph12"/>
    <w:basedOn w:val="Normal"/>
    <w:link w:val="ListParagraphChar"/>
    <w:uiPriority w:val="34"/>
    <w:qFormat/>
    <w:rsid w:val="00775FB4"/>
    <w:pPr>
      <w:ind w:left="720"/>
      <w:contextualSpacing/>
    </w:pPr>
  </w:style>
  <w:style w:type="table" w:styleId="TableGrid">
    <w:name w:val="Table Grid"/>
    <w:basedOn w:val="TableNormal"/>
    <w:uiPriority w:val="59"/>
    <w:rsid w:val="0077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FB4"/>
    <w:rPr>
      <w:color w:val="0000FF" w:themeColor="hyperlink"/>
      <w:u w:val="single"/>
    </w:rPr>
  </w:style>
  <w:style w:type="paragraph" w:styleId="Header">
    <w:name w:val="header"/>
    <w:basedOn w:val="Normal"/>
    <w:link w:val="HeaderChar"/>
    <w:uiPriority w:val="99"/>
    <w:unhideWhenUsed/>
    <w:rsid w:val="00775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FB4"/>
  </w:style>
  <w:style w:type="paragraph" w:styleId="Footer">
    <w:name w:val="footer"/>
    <w:basedOn w:val="Normal"/>
    <w:link w:val="FooterChar"/>
    <w:uiPriority w:val="99"/>
    <w:unhideWhenUsed/>
    <w:rsid w:val="00775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FB4"/>
  </w:style>
  <w:style w:type="character" w:customStyle="1" w:styleId="ListParagraphChar">
    <w:name w:val="List Paragraph Char"/>
    <w:aliases w:val="Bullet List Char,numbered Char,FooterText Char,List Paragraph1 Char,Paragraphe de liste1 Char,Bulletr List Paragraph Char,列出段落 Char,列出段落1 Char,Dot pt Char,No Spacing1 Char,List Paragraph Char Char Char Char,Indicator Text Char"/>
    <w:link w:val="ListParagraph"/>
    <w:uiPriority w:val="34"/>
    <w:locked/>
    <w:rsid w:val="00775FB4"/>
  </w:style>
  <w:style w:type="paragraph" w:styleId="BalloonText">
    <w:name w:val="Balloon Text"/>
    <w:basedOn w:val="Normal"/>
    <w:link w:val="BalloonTextChar"/>
    <w:uiPriority w:val="99"/>
    <w:semiHidden/>
    <w:unhideWhenUsed/>
    <w:rsid w:val="00775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B4"/>
    <w:rPr>
      <w:rFonts w:ascii="Tahoma" w:hAnsi="Tahoma" w:cs="Tahoma"/>
      <w:sz w:val="16"/>
      <w:szCs w:val="16"/>
    </w:rPr>
  </w:style>
  <w:style w:type="character" w:customStyle="1" w:styleId="Heading1Char">
    <w:name w:val="Heading 1 Char"/>
    <w:basedOn w:val="DefaultParagraphFont"/>
    <w:link w:val="Heading1"/>
    <w:uiPriority w:val="9"/>
    <w:rsid w:val="00775FB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5FB4"/>
    <w:pPr>
      <w:pBdr>
        <w:top w:val="single" w:sz="8" w:space="1" w:color="auto"/>
        <w:left w:val="single" w:sz="8" w:space="4" w:color="auto"/>
        <w:bottom w:val="single" w:sz="8" w:space="1" w:color="auto"/>
        <w:right w:val="single" w:sz="8" w:space="4" w:color="auto"/>
      </w:pBdr>
      <w:spacing w:before="360" w:after="360" w:line="240" w:lineRule="auto"/>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75FB4"/>
    <w:rPr>
      <w:rFonts w:eastAsiaTheme="majorEastAsia" w:cstheme="majorBidi"/>
      <w:spacing w:val="5"/>
      <w:kern w:val="28"/>
      <w:sz w:val="52"/>
      <w:szCs w:val="52"/>
    </w:rPr>
  </w:style>
  <w:style w:type="character" w:customStyle="1" w:styleId="Heading2Char">
    <w:name w:val="Heading 2 Char"/>
    <w:basedOn w:val="DefaultParagraphFont"/>
    <w:link w:val="Heading2"/>
    <w:uiPriority w:val="9"/>
    <w:rsid w:val="001F18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S.TEC@nhs.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NSS.TEC@nhs.net" TargetMode="External"/><Relationship Id="rId4" Type="http://schemas.openxmlformats.org/officeDocument/2006/relationships/webSettings" Target="webSettings.xml"/><Relationship Id="rId9" Type="http://schemas.openxmlformats.org/officeDocument/2006/relationships/hyperlink" Target="https://digitalparticipation.scot/charter"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Henderson</dc:creator>
  <cp:lastModifiedBy>Anna Carr</cp:lastModifiedBy>
  <cp:revision>2</cp:revision>
  <dcterms:created xsi:type="dcterms:W3CDTF">2019-07-18T10:00:00Z</dcterms:created>
  <dcterms:modified xsi:type="dcterms:W3CDTF">2019-07-18T10:00:00Z</dcterms:modified>
</cp:coreProperties>
</file>