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4CC69" w14:textId="33E3DD8D" w:rsidR="00072D48" w:rsidRDefault="00072D48" w:rsidP="00270AEB">
      <w:pPr>
        <w:ind w:left="720"/>
        <w:rPr>
          <w:rFonts w:ascii="FS Me" w:hAnsi="FS Me"/>
          <w:b/>
          <w:bCs/>
          <w:sz w:val="28"/>
          <w:szCs w:val="28"/>
        </w:rPr>
      </w:pPr>
      <w:r>
        <w:rPr>
          <w:rFonts w:ascii="FS Me" w:hAnsi="FS Me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1C12442C" wp14:editId="5CF93F55">
            <wp:simplePos x="0" y="0"/>
            <wp:positionH relativeFrom="column">
              <wp:posOffset>3683635</wp:posOffset>
            </wp:positionH>
            <wp:positionV relativeFrom="paragraph">
              <wp:posOffset>112432</wp:posOffset>
            </wp:positionV>
            <wp:extent cx="1365885" cy="848995"/>
            <wp:effectExtent l="0" t="0" r="5715" b="8255"/>
            <wp:wrapSquare wrapText="bothSides"/>
            <wp:docPr id="10" name="Picture 1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S Me" w:hAnsi="FS Me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66F6057F" wp14:editId="0B8DDF63">
            <wp:simplePos x="0" y="0"/>
            <wp:positionH relativeFrom="column">
              <wp:posOffset>489100</wp:posOffset>
            </wp:positionH>
            <wp:positionV relativeFrom="paragraph">
              <wp:posOffset>37</wp:posOffset>
            </wp:positionV>
            <wp:extent cx="2194560" cy="985520"/>
            <wp:effectExtent l="0" t="0" r="0" b="5080"/>
            <wp:wrapSquare wrapText="bothSides"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311FC" w14:textId="3DED8100" w:rsidR="00072D48" w:rsidRDefault="00072D48" w:rsidP="00270AEB">
      <w:pPr>
        <w:ind w:left="720"/>
        <w:rPr>
          <w:rFonts w:ascii="FS Me" w:hAnsi="FS Me"/>
          <w:b/>
          <w:bCs/>
          <w:sz w:val="28"/>
          <w:szCs w:val="28"/>
        </w:rPr>
      </w:pPr>
    </w:p>
    <w:p w14:paraId="1F6C7128" w14:textId="07286594" w:rsidR="00072D48" w:rsidRDefault="00072D48" w:rsidP="00270AEB">
      <w:pPr>
        <w:ind w:left="720"/>
        <w:rPr>
          <w:rFonts w:ascii="FS Me" w:hAnsi="FS Me"/>
          <w:b/>
          <w:bCs/>
          <w:sz w:val="28"/>
          <w:szCs w:val="28"/>
        </w:rPr>
      </w:pPr>
    </w:p>
    <w:p w14:paraId="245E9312" w14:textId="08FD9A76" w:rsidR="00072D48" w:rsidRDefault="00072D48" w:rsidP="00270AEB">
      <w:pPr>
        <w:ind w:left="720"/>
        <w:rPr>
          <w:rFonts w:ascii="FS Me" w:hAnsi="FS Me"/>
          <w:b/>
          <w:bCs/>
          <w:sz w:val="28"/>
          <w:szCs w:val="28"/>
        </w:rPr>
      </w:pPr>
      <w:r>
        <w:rPr>
          <w:rFonts w:ascii="FS Me" w:hAnsi="FS Me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B5DD76E" wp14:editId="05CD18A3">
            <wp:simplePos x="0" y="0"/>
            <wp:positionH relativeFrom="column">
              <wp:posOffset>3565376</wp:posOffset>
            </wp:positionH>
            <wp:positionV relativeFrom="paragraph">
              <wp:posOffset>46355</wp:posOffset>
            </wp:positionV>
            <wp:extent cx="1947134" cy="826406"/>
            <wp:effectExtent l="0" t="0" r="0" b="0"/>
            <wp:wrapSquare wrapText="bothSides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134" cy="826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S Me" w:hAnsi="FS Me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67C1225" wp14:editId="1F563EF5">
            <wp:simplePos x="0" y="0"/>
            <wp:positionH relativeFrom="column">
              <wp:posOffset>564328</wp:posOffset>
            </wp:positionH>
            <wp:positionV relativeFrom="paragraph">
              <wp:posOffset>85725</wp:posOffset>
            </wp:positionV>
            <wp:extent cx="2205318" cy="724452"/>
            <wp:effectExtent l="0" t="0" r="5080" b="0"/>
            <wp:wrapSquare wrapText="bothSides"/>
            <wp:docPr id="13" name="Picture 1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18" cy="724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264C1" w14:textId="6EA73F31" w:rsidR="00072D48" w:rsidRDefault="00072D48" w:rsidP="00270AEB">
      <w:pPr>
        <w:ind w:left="720"/>
        <w:rPr>
          <w:rFonts w:ascii="FS Me" w:hAnsi="FS Me"/>
          <w:b/>
          <w:bCs/>
          <w:sz w:val="28"/>
          <w:szCs w:val="28"/>
        </w:rPr>
      </w:pPr>
    </w:p>
    <w:p w14:paraId="18E5E009" w14:textId="77777777" w:rsidR="00072D48" w:rsidRDefault="00072D48" w:rsidP="00270AEB">
      <w:pPr>
        <w:ind w:left="720"/>
        <w:rPr>
          <w:rFonts w:ascii="FS Me" w:hAnsi="FS Me"/>
          <w:b/>
          <w:bCs/>
          <w:sz w:val="28"/>
          <w:szCs w:val="28"/>
        </w:rPr>
      </w:pPr>
    </w:p>
    <w:p w14:paraId="53B08C28" w14:textId="77777777" w:rsidR="00072D48" w:rsidRDefault="00072D48" w:rsidP="00270AEB">
      <w:pPr>
        <w:ind w:left="720"/>
        <w:rPr>
          <w:rFonts w:ascii="FS Me" w:hAnsi="FS Me"/>
          <w:b/>
          <w:bCs/>
          <w:sz w:val="28"/>
          <w:szCs w:val="28"/>
        </w:rPr>
      </w:pPr>
    </w:p>
    <w:p w14:paraId="15599879" w14:textId="62C15E8E" w:rsidR="006D688F" w:rsidRPr="0047026B" w:rsidRDefault="006D688F" w:rsidP="00270AEB">
      <w:pPr>
        <w:ind w:left="720"/>
        <w:rPr>
          <w:rFonts w:ascii="FS Me" w:hAnsi="FS Me"/>
          <w:sz w:val="28"/>
          <w:szCs w:val="28"/>
        </w:rPr>
      </w:pPr>
      <w:r>
        <w:rPr>
          <w:rFonts w:ascii="FS Me" w:hAnsi="FS Me"/>
          <w:b/>
          <w:bCs/>
          <w:sz w:val="28"/>
          <w:szCs w:val="28"/>
        </w:rPr>
        <w:t>Self-</w:t>
      </w:r>
      <w:r w:rsidR="00072D48">
        <w:rPr>
          <w:rFonts w:ascii="FS Me" w:hAnsi="FS Me"/>
          <w:b/>
          <w:bCs/>
          <w:sz w:val="28"/>
          <w:szCs w:val="28"/>
        </w:rPr>
        <w:t>D</w:t>
      </w:r>
      <w:r>
        <w:rPr>
          <w:rFonts w:ascii="FS Me" w:hAnsi="FS Me"/>
          <w:b/>
          <w:bCs/>
          <w:sz w:val="28"/>
          <w:szCs w:val="28"/>
        </w:rPr>
        <w:t>irected Support and Carers</w:t>
      </w:r>
      <w:r w:rsidR="00072D48">
        <w:rPr>
          <w:rFonts w:ascii="FS Me" w:hAnsi="FS Me"/>
          <w:b/>
          <w:bCs/>
          <w:sz w:val="28"/>
          <w:szCs w:val="28"/>
        </w:rPr>
        <w:t>’</w:t>
      </w:r>
      <w:r>
        <w:rPr>
          <w:rFonts w:ascii="FS Me" w:hAnsi="FS Me"/>
          <w:b/>
          <w:bCs/>
          <w:sz w:val="28"/>
          <w:szCs w:val="28"/>
        </w:rPr>
        <w:t xml:space="preserve"> Rights – a webinar for International Carers</w:t>
      </w:r>
      <w:r w:rsidR="00270AEB">
        <w:rPr>
          <w:rFonts w:ascii="FS Me" w:hAnsi="FS Me"/>
          <w:b/>
          <w:bCs/>
          <w:sz w:val="28"/>
          <w:szCs w:val="28"/>
        </w:rPr>
        <w:t>’</w:t>
      </w:r>
      <w:r>
        <w:rPr>
          <w:rFonts w:ascii="FS Me" w:hAnsi="FS Me"/>
          <w:b/>
          <w:bCs/>
          <w:sz w:val="28"/>
          <w:szCs w:val="28"/>
        </w:rPr>
        <w:t xml:space="preserve"> Rights day 2020</w:t>
      </w:r>
    </w:p>
    <w:p w14:paraId="75F9DB62" w14:textId="0554FF25" w:rsidR="004D68FE" w:rsidRDefault="006D688F" w:rsidP="00EA70CA">
      <w:pPr>
        <w:ind w:firstLine="720"/>
        <w:rPr>
          <w:rFonts w:ascii="FS Me" w:hAnsi="FS Me"/>
          <w:b/>
          <w:bCs/>
          <w:sz w:val="28"/>
          <w:szCs w:val="28"/>
        </w:rPr>
      </w:pPr>
      <w:r>
        <w:rPr>
          <w:rFonts w:ascii="FS Me" w:hAnsi="FS Me"/>
          <w:b/>
          <w:bCs/>
          <w:sz w:val="28"/>
          <w:szCs w:val="28"/>
        </w:rPr>
        <w:t>15:00 – 16:30</w:t>
      </w:r>
      <w:r w:rsidR="00642070">
        <w:rPr>
          <w:rFonts w:ascii="FS Me" w:hAnsi="FS Me"/>
          <w:b/>
          <w:bCs/>
          <w:sz w:val="28"/>
          <w:szCs w:val="28"/>
        </w:rPr>
        <w:t xml:space="preserve">, </w:t>
      </w:r>
      <w:r>
        <w:rPr>
          <w:rFonts w:ascii="FS Me" w:hAnsi="FS Me"/>
          <w:b/>
          <w:bCs/>
          <w:sz w:val="28"/>
          <w:szCs w:val="28"/>
        </w:rPr>
        <w:t>Wednesday 25</w:t>
      </w:r>
      <w:r w:rsidRPr="006D688F">
        <w:rPr>
          <w:rFonts w:ascii="FS Me" w:hAnsi="FS Me"/>
          <w:b/>
          <w:bCs/>
          <w:sz w:val="28"/>
          <w:szCs w:val="28"/>
          <w:vertAlign w:val="superscript"/>
        </w:rPr>
        <w:t>th</w:t>
      </w:r>
      <w:r>
        <w:rPr>
          <w:rFonts w:ascii="FS Me" w:hAnsi="FS Me"/>
          <w:b/>
          <w:bCs/>
          <w:sz w:val="28"/>
          <w:szCs w:val="28"/>
        </w:rPr>
        <w:t xml:space="preserve"> </w:t>
      </w:r>
      <w:r w:rsidR="002C4006">
        <w:rPr>
          <w:rFonts w:ascii="FS Me" w:hAnsi="FS Me"/>
          <w:b/>
          <w:bCs/>
          <w:sz w:val="28"/>
          <w:szCs w:val="28"/>
        </w:rPr>
        <w:t>November</w:t>
      </w:r>
      <w:r w:rsidR="009225EB">
        <w:rPr>
          <w:rFonts w:ascii="FS Me" w:hAnsi="FS Me"/>
          <w:b/>
          <w:bCs/>
          <w:sz w:val="28"/>
          <w:szCs w:val="28"/>
        </w:rPr>
        <w:t xml:space="preserve"> </w:t>
      </w:r>
      <w:r w:rsidR="00A9123C">
        <w:rPr>
          <w:rFonts w:ascii="FS Me" w:hAnsi="FS Me"/>
          <w:b/>
          <w:bCs/>
          <w:sz w:val="28"/>
          <w:szCs w:val="28"/>
        </w:rPr>
        <w:t>202</w:t>
      </w:r>
      <w:r w:rsidR="00642070">
        <w:rPr>
          <w:rFonts w:ascii="FS Me" w:hAnsi="FS Me"/>
          <w:b/>
          <w:bCs/>
          <w:sz w:val="28"/>
          <w:szCs w:val="28"/>
        </w:rPr>
        <w:t>0</w:t>
      </w:r>
      <w:bookmarkStart w:id="0" w:name="_GoBack"/>
      <w:bookmarkEnd w:id="0"/>
    </w:p>
    <w:p w14:paraId="28CCDA6D" w14:textId="77777777" w:rsidR="005B7C5C" w:rsidRDefault="005B7C5C" w:rsidP="00EA70CA">
      <w:pPr>
        <w:ind w:firstLine="720"/>
        <w:rPr>
          <w:rFonts w:ascii="FS Me" w:hAnsi="FS Me"/>
          <w:b/>
          <w:bCs/>
          <w:sz w:val="28"/>
          <w:szCs w:val="28"/>
        </w:rPr>
      </w:pPr>
    </w:p>
    <w:p w14:paraId="3C728B55" w14:textId="1158168C" w:rsidR="005B7C5C" w:rsidRDefault="005B7C5C" w:rsidP="00EA70CA">
      <w:pPr>
        <w:ind w:firstLine="720"/>
        <w:rPr>
          <w:rFonts w:ascii="FS Me" w:hAnsi="FS Me"/>
          <w:b/>
          <w:bCs/>
          <w:sz w:val="28"/>
          <w:szCs w:val="28"/>
        </w:rPr>
      </w:pPr>
    </w:p>
    <w:p w14:paraId="7B65A417" w14:textId="77777777" w:rsidR="005B7C5C" w:rsidRPr="00A015E5" w:rsidRDefault="005B7C5C" w:rsidP="00EA70CA">
      <w:pPr>
        <w:ind w:firstLine="720"/>
        <w:rPr>
          <w:rFonts w:ascii="FS Me" w:hAnsi="FS Me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6049"/>
        <w:tblW w:w="0" w:type="auto"/>
        <w:tblLook w:val="04A0" w:firstRow="1" w:lastRow="0" w:firstColumn="1" w:lastColumn="0" w:noHBand="0" w:noVBand="1"/>
      </w:tblPr>
      <w:tblGrid>
        <w:gridCol w:w="2967"/>
        <w:gridCol w:w="6049"/>
      </w:tblGrid>
      <w:tr w:rsidR="006C39B1" w14:paraId="51D7910E" w14:textId="77777777" w:rsidTr="00072D48">
        <w:trPr>
          <w:trHeight w:val="973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E6F6A" w14:textId="7C8A67B0" w:rsidR="006C39B1" w:rsidRPr="006C39B1" w:rsidRDefault="006D688F" w:rsidP="00072D48">
            <w:pPr>
              <w:rPr>
                <w:rFonts w:ascii="FS Me" w:hAnsi="FS Me"/>
                <w:sz w:val="28"/>
                <w:szCs w:val="28"/>
              </w:rPr>
            </w:pPr>
            <w:r>
              <w:rPr>
                <w:rFonts w:ascii="FS Me" w:eastAsia="Calibri" w:hAnsi="FS Me"/>
                <w:color w:val="002060"/>
                <w:kern w:val="24"/>
                <w:sz w:val="28"/>
                <w:szCs w:val="28"/>
              </w:rPr>
              <w:t>15:00 – 15:15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A92531" w14:textId="77777777" w:rsidR="000166BD" w:rsidRPr="000166BD" w:rsidRDefault="006C39B1" w:rsidP="00072D48">
            <w:pPr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</w:pPr>
            <w:r w:rsidRPr="000166BD"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  <w:t xml:space="preserve">Welcome and </w:t>
            </w:r>
            <w:r w:rsidR="006D688F" w:rsidRPr="000166BD"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  <w:t>introduction</w:t>
            </w:r>
            <w:r w:rsidR="000166BD" w:rsidRPr="000166BD"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  <w:t>s</w:t>
            </w:r>
          </w:p>
          <w:p w14:paraId="24AA3911" w14:textId="77777777" w:rsidR="000166BD" w:rsidRDefault="000166BD" w:rsidP="00072D48">
            <w:pPr>
              <w:rPr>
                <w:rFonts w:ascii="FS Me" w:eastAsia="Calibri" w:hAnsi="FS Me"/>
                <w:i/>
                <w:iCs/>
                <w:color w:val="002060"/>
                <w:kern w:val="24"/>
                <w:sz w:val="28"/>
                <w:szCs w:val="28"/>
              </w:rPr>
            </w:pPr>
          </w:p>
          <w:p w14:paraId="23BE2D2B" w14:textId="6A4643F7" w:rsidR="006C39B1" w:rsidRPr="000166BD" w:rsidRDefault="000166BD" w:rsidP="00072D48">
            <w:pPr>
              <w:rPr>
                <w:rFonts w:ascii="FS Me" w:hAnsi="FS Me"/>
                <w:i/>
                <w:iCs/>
                <w:sz w:val="28"/>
                <w:szCs w:val="28"/>
              </w:rPr>
            </w:pPr>
            <w:r w:rsidRPr="000166BD">
              <w:rPr>
                <w:rFonts w:ascii="FS Me" w:eastAsia="Calibri" w:hAnsi="FS Me"/>
                <w:i/>
                <w:iCs/>
                <w:color w:val="002060"/>
                <w:kern w:val="24"/>
                <w:sz w:val="28"/>
                <w:szCs w:val="28"/>
              </w:rPr>
              <w:t>Sandra Brown, Age Scotland Dementia Training</w:t>
            </w:r>
          </w:p>
        </w:tc>
      </w:tr>
      <w:tr w:rsidR="006C39B1" w14:paraId="59932876" w14:textId="77777777" w:rsidTr="00072D48">
        <w:trPr>
          <w:trHeight w:val="974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49609" w14:textId="5B90B3C1" w:rsidR="006C39B1" w:rsidRPr="006C39B1" w:rsidRDefault="006D688F" w:rsidP="00072D48">
            <w:pPr>
              <w:rPr>
                <w:rFonts w:ascii="FS Me" w:hAnsi="FS Me"/>
                <w:sz w:val="28"/>
                <w:szCs w:val="28"/>
              </w:rPr>
            </w:pPr>
            <w:r>
              <w:rPr>
                <w:rFonts w:ascii="FS Me" w:eastAsia="Calibri" w:hAnsi="FS Me"/>
                <w:color w:val="002060"/>
                <w:kern w:val="24"/>
                <w:sz w:val="28"/>
                <w:szCs w:val="28"/>
              </w:rPr>
              <w:t>15:15 – 15:35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82FA2A" w14:textId="77777777" w:rsidR="000166BD" w:rsidRDefault="000B2761" w:rsidP="00072D48">
            <w:pPr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</w:pPr>
            <w:r w:rsidRPr="000166BD"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  <w:t>An introduction to Self-Directed Support for Carers</w:t>
            </w:r>
          </w:p>
          <w:p w14:paraId="33B66EF3" w14:textId="77777777" w:rsidR="000166BD" w:rsidRDefault="000166BD" w:rsidP="00072D48">
            <w:pPr>
              <w:rPr>
                <w:rFonts w:ascii="FS Me" w:eastAsia="Calibri" w:hAnsi="FS Me"/>
                <w:i/>
                <w:iCs/>
                <w:color w:val="002060"/>
                <w:kern w:val="24"/>
                <w:sz w:val="28"/>
                <w:szCs w:val="28"/>
              </w:rPr>
            </w:pPr>
          </w:p>
          <w:p w14:paraId="26EC7D64" w14:textId="315C0EF4" w:rsidR="006C39B1" w:rsidRPr="000166BD" w:rsidRDefault="000B2761" w:rsidP="00072D48">
            <w:pPr>
              <w:rPr>
                <w:rFonts w:ascii="FS Me" w:hAnsi="FS Me"/>
                <w:i/>
                <w:iCs/>
                <w:sz w:val="28"/>
                <w:szCs w:val="28"/>
              </w:rPr>
            </w:pPr>
            <w:r w:rsidRPr="000166BD">
              <w:rPr>
                <w:rFonts w:ascii="FS Me" w:eastAsia="Calibri" w:hAnsi="FS Me"/>
                <w:i/>
                <w:iCs/>
                <w:color w:val="002060"/>
                <w:kern w:val="24"/>
                <w:sz w:val="28"/>
                <w:szCs w:val="28"/>
              </w:rPr>
              <w:t>Mark Han-Johnstone, SDS Scotland</w:t>
            </w:r>
          </w:p>
        </w:tc>
      </w:tr>
      <w:tr w:rsidR="006C39B1" w14:paraId="66BD4F9C" w14:textId="77777777" w:rsidTr="00072D48">
        <w:trPr>
          <w:trHeight w:val="9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7550C" w14:textId="011BFF17" w:rsidR="006C39B1" w:rsidRPr="006C39B1" w:rsidRDefault="000B2761" w:rsidP="00072D48">
            <w:pPr>
              <w:rPr>
                <w:rFonts w:ascii="FS Me" w:hAnsi="FS Me"/>
                <w:sz w:val="28"/>
                <w:szCs w:val="28"/>
              </w:rPr>
            </w:pPr>
            <w:r>
              <w:rPr>
                <w:rFonts w:ascii="FS Me" w:eastAsia="Calibri" w:hAnsi="FS Me"/>
                <w:color w:val="002060"/>
                <w:kern w:val="24"/>
                <w:sz w:val="28"/>
                <w:szCs w:val="28"/>
              </w:rPr>
              <w:t xml:space="preserve">15:35 </w:t>
            </w:r>
            <w:r w:rsidR="00DB5355">
              <w:rPr>
                <w:rFonts w:ascii="FS Me" w:eastAsia="Calibri" w:hAnsi="FS Me"/>
                <w:color w:val="002060"/>
                <w:kern w:val="24"/>
                <w:sz w:val="28"/>
                <w:szCs w:val="28"/>
              </w:rPr>
              <w:t>–</w:t>
            </w:r>
            <w:r>
              <w:rPr>
                <w:rFonts w:ascii="FS Me" w:eastAsia="Calibri" w:hAnsi="FS Me"/>
                <w:color w:val="002060"/>
                <w:kern w:val="24"/>
                <w:sz w:val="28"/>
                <w:szCs w:val="28"/>
              </w:rPr>
              <w:t xml:space="preserve"> 1</w:t>
            </w:r>
            <w:r w:rsidR="00DB5355">
              <w:rPr>
                <w:rFonts w:ascii="FS Me" w:eastAsia="Calibri" w:hAnsi="FS Me"/>
                <w:color w:val="002060"/>
                <w:kern w:val="24"/>
                <w:sz w:val="28"/>
                <w:szCs w:val="28"/>
              </w:rPr>
              <w:t>5:50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605C9" w14:textId="77777777" w:rsidR="000166BD" w:rsidRDefault="00DB5355" w:rsidP="00072D48">
            <w:pPr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</w:pPr>
            <w:r w:rsidRPr="000166BD"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  <w:t>A carer’s SDS journey</w:t>
            </w:r>
          </w:p>
          <w:p w14:paraId="23627209" w14:textId="77777777" w:rsidR="000166BD" w:rsidRDefault="000166BD" w:rsidP="00072D48">
            <w:pPr>
              <w:rPr>
                <w:rFonts w:ascii="FS Me" w:eastAsia="Calibri" w:hAnsi="FS Me"/>
                <w:i/>
                <w:iCs/>
                <w:color w:val="002060"/>
                <w:kern w:val="24"/>
                <w:sz w:val="28"/>
                <w:szCs w:val="28"/>
              </w:rPr>
            </w:pPr>
          </w:p>
          <w:p w14:paraId="51B6A3F8" w14:textId="78CB1E9D" w:rsidR="006C39B1" w:rsidRPr="000166BD" w:rsidRDefault="00DB5355" w:rsidP="00072D48">
            <w:pPr>
              <w:rPr>
                <w:rFonts w:ascii="FS Me" w:hAnsi="FS Me"/>
                <w:i/>
                <w:iCs/>
                <w:sz w:val="28"/>
                <w:szCs w:val="28"/>
              </w:rPr>
            </w:pPr>
            <w:r w:rsidRPr="000166BD">
              <w:rPr>
                <w:rFonts w:ascii="FS Me" w:eastAsia="Calibri" w:hAnsi="FS Me"/>
                <w:i/>
                <w:iCs/>
                <w:color w:val="002060"/>
                <w:kern w:val="24"/>
                <w:sz w:val="28"/>
                <w:szCs w:val="28"/>
              </w:rPr>
              <w:t>Eileen Alexander interviewed by Amanda McCarren, tide</w:t>
            </w:r>
          </w:p>
        </w:tc>
      </w:tr>
      <w:tr w:rsidR="006C39B1" w14:paraId="064FC6AA" w14:textId="77777777" w:rsidTr="00072D48">
        <w:trPr>
          <w:trHeight w:val="1022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A410CE" w14:textId="4B3FC49D" w:rsidR="006C39B1" w:rsidRPr="006C39B1" w:rsidRDefault="00DB5355" w:rsidP="00072D48">
            <w:pPr>
              <w:rPr>
                <w:rFonts w:ascii="FS Me" w:hAnsi="FS Me"/>
                <w:sz w:val="28"/>
                <w:szCs w:val="28"/>
              </w:rPr>
            </w:pPr>
            <w:r>
              <w:rPr>
                <w:rFonts w:ascii="FS Me" w:eastAsia="Calibri" w:hAnsi="FS Me"/>
                <w:color w:val="002060"/>
                <w:kern w:val="24"/>
                <w:sz w:val="28"/>
                <w:szCs w:val="28"/>
              </w:rPr>
              <w:t>15:50 – 16:00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C5C85" w14:textId="77777777" w:rsidR="000166BD" w:rsidRDefault="00112F61" w:rsidP="00072D48">
            <w:pPr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</w:pPr>
            <w:r w:rsidRPr="000166BD"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  <w:t>About Dementia and tide</w:t>
            </w:r>
            <w:r w:rsidR="00DC0E1F" w:rsidRPr="000166BD"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  <w:t xml:space="preserve"> - </w:t>
            </w:r>
            <w:r w:rsidRPr="000166BD"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  <w:t>Campaigning for carers’ human rights</w:t>
            </w:r>
          </w:p>
          <w:p w14:paraId="0BE2B3A5" w14:textId="77777777" w:rsidR="000166BD" w:rsidRDefault="000166BD" w:rsidP="00072D48">
            <w:pPr>
              <w:rPr>
                <w:rFonts w:ascii="FS Me" w:eastAsia="Calibri" w:hAnsi="FS Me"/>
                <w:i/>
                <w:iCs/>
                <w:color w:val="002060"/>
                <w:kern w:val="24"/>
                <w:sz w:val="28"/>
                <w:szCs w:val="28"/>
              </w:rPr>
            </w:pPr>
          </w:p>
          <w:p w14:paraId="032D923C" w14:textId="12BD86A2" w:rsidR="006C39B1" w:rsidRPr="000166BD" w:rsidRDefault="00DC0E1F" w:rsidP="00072D48">
            <w:pPr>
              <w:rPr>
                <w:rFonts w:ascii="FS Me" w:hAnsi="FS Me"/>
                <w:i/>
                <w:iCs/>
                <w:sz w:val="28"/>
                <w:szCs w:val="28"/>
              </w:rPr>
            </w:pPr>
            <w:proofErr w:type="spellStart"/>
            <w:r w:rsidRPr="000166BD">
              <w:rPr>
                <w:rFonts w:ascii="FS Me" w:eastAsia="Calibri" w:hAnsi="FS Me"/>
                <w:i/>
                <w:iCs/>
                <w:color w:val="002060"/>
                <w:kern w:val="24"/>
                <w:sz w:val="28"/>
                <w:szCs w:val="28"/>
              </w:rPr>
              <w:t>Kainde</w:t>
            </w:r>
            <w:proofErr w:type="spellEnd"/>
            <w:r w:rsidRPr="000166BD">
              <w:rPr>
                <w:rFonts w:ascii="FS Me" w:eastAsia="Calibri" w:hAnsi="FS Me"/>
                <w:i/>
                <w:iCs/>
                <w:color w:val="002060"/>
                <w:kern w:val="24"/>
                <w:sz w:val="28"/>
                <w:szCs w:val="28"/>
              </w:rPr>
              <w:t xml:space="preserve"> Manji, About Dementia</w:t>
            </w:r>
          </w:p>
        </w:tc>
      </w:tr>
      <w:tr w:rsidR="006C39B1" w14:paraId="5B7E4F12" w14:textId="77777777" w:rsidTr="00072D48">
        <w:trPr>
          <w:trHeight w:val="1032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852A72" w14:textId="31D0D1ED" w:rsidR="006C39B1" w:rsidRPr="006C39B1" w:rsidRDefault="00DC0E1F" w:rsidP="00072D48">
            <w:pPr>
              <w:rPr>
                <w:rFonts w:ascii="FS Me" w:hAnsi="FS Me"/>
                <w:sz w:val="28"/>
                <w:szCs w:val="28"/>
              </w:rPr>
            </w:pPr>
            <w:r>
              <w:rPr>
                <w:rFonts w:ascii="FS Me" w:eastAsia="Calibri" w:hAnsi="FS Me"/>
                <w:color w:val="002060"/>
                <w:kern w:val="24"/>
                <w:sz w:val="28"/>
                <w:szCs w:val="28"/>
              </w:rPr>
              <w:t>16:00 – 16:30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180F8" w14:textId="77777777" w:rsidR="000166BD" w:rsidRDefault="00DC0E1F" w:rsidP="00072D48">
            <w:pPr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</w:pPr>
            <w:r w:rsidRPr="000166BD"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  <w:t>Question and answer sessio</w:t>
            </w:r>
            <w:r w:rsidR="000166BD"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  <w:t>n</w:t>
            </w:r>
          </w:p>
          <w:p w14:paraId="17C790B5" w14:textId="77777777" w:rsidR="000166BD" w:rsidRDefault="000166BD" w:rsidP="00072D48">
            <w:pPr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</w:pPr>
          </w:p>
          <w:p w14:paraId="38BA3B36" w14:textId="2413C446" w:rsidR="000166BD" w:rsidRPr="000166BD" w:rsidRDefault="000166BD" w:rsidP="00072D48">
            <w:pPr>
              <w:rPr>
                <w:rFonts w:ascii="FS Me" w:eastAsia="Calibri" w:hAnsi="FS Me"/>
                <w:i/>
                <w:iCs/>
                <w:color w:val="002060"/>
                <w:kern w:val="24"/>
                <w:sz w:val="28"/>
                <w:szCs w:val="28"/>
              </w:rPr>
            </w:pPr>
            <w:r w:rsidRPr="000166BD">
              <w:rPr>
                <w:rFonts w:ascii="FS Me" w:eastAsia="Calibri" w:hAnsi="FS Me"/>
                <w:i/>
                <w:iCs/>
                <w:color w:val="002060"/>
                <w:kern w:val="24"/>
                <w:sz w:val="28"/>
                <w:szCs w:val="28"/>
              </w:rPr>
              <w:t xml:space="preserve">All </w:t>
            </w:r>
            <w:r w:rsidR="00D76F72" w:rsidRPr="000166BD">
              <w:rPr>
                <w:rFonts w:ascii="FS Me" w:eastAsia="Calibri" w:hAnsi="FS Me"/>
                <w:i/>
                <w:iCs/>
                <w:color w:val="002060"/>
                <w:kern w:val="24"/>
                <w:sz w:val="28"/>
                <w:szCs w:val="28"/>
              </w:rPr>
              <w:t>panellists</w:t>
            </w:r>
          </w:p>
        </w:tc>
      </w:tr>
      <w:tr w:rsidR="006C39B1" w14:paraId="6AACF39C" w14:textId="77777777" w:rsidTr="00072D48">
        <w:trPr>
          <w:trHeight w:val="69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C582F" w14:textId="5186CBF7" w:rsidR="006C39B1" w:rsidRPr="006C39B1" w:rsidRDefault="00DC0E1F" w:rsidP="00072D48">
            <w:pPr>
              <w:rPr>
                <w:rFonts w:ascii="FS Me" w:hAnsi="FS Me"/>
                <w:sz w:val="28"/>
                <w:szCs w:val="28"/>
              </w:rPr>
            </w:pPr>
            <w:r>
              <w:rPr>
                <w:rFonts w:ascii="FS Me" w:eastAsia="Calibri" w:hAnsi="FS Me"/>
                <w:color w:val="002060"/>
                <w:kern w:val="24"/>
                <w:sz w:val="28"/>
                <w:szCs w:val="28"/>
              </w:rPr>
              <w:t>1</w:t>
            </w:r>
            <w:r w:rsidR="00182710">
              <w:rPr>
                <w:rFonts w:ascii="FS Me" w:eastAsia="Calibri" w:hAnsi="FS Me"/>
                <w:color w:val="002060"/>
                <w:kern w:val="24"/>
                <w:sz w:val="28"/>
                <w:szCs w:val="28"/>
              </w:rPr>
              <w:t>6:30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6D6D8" w14:textId="6DE0FC08" w:rsidR="006C39B1" w:rsidRPr="000166BD" w:rsidRDefault="006C39B1" w:rsidP="00072D48">
            <w:pPr>
              <w:rPr>
                <w:rFonts w:ascii="FS Me" w:hAnsi="FS Me"/>
                <w:b/>
                <w:bCs/>
                <w:sz w:val="28"/>
                <w:szCs w:val="28"/>
              </w:rPr>
            </w:pPr>
            <w:r w:rsidRPr="000166BD">
              <w:rPr>
                <w:rFonts w:ascii="FS Me" w:eastAsia="Calibri" w:hAnsi="FS Me"/>
                <w:b/>
                <w:bCs/>
                <w:color w:val="002060"/>
                <w:kern w:val="24"/>
                <w:sz w:val="28"/>
                <w:szCs w:val="28"/>
              </w:rPr>
              <w:t>Close</w:t>
            </w:r>
          </w:p>
        </w:tc>
      </w:tr>
    </w:tbl>
    <w:p w14:paraId="735F0BFB" w14:textId="707C8CC7" w:rsidR="00462477" w:rsidRPr="002E1E42" w:rsidRDefault="00462477" w:rsidP="00EA70CA">
      <w:pPr>
        <w:rPr>
          <w:rFonts w:ascii="FS Me" w:hAnsi="FS Me"/>
          <w:b/>
          <w:bCs/>
          <w:sz w:val="24"/>
          <w:szCs w:val="24"/>
        </w:rPr>
      </w:pPr>
    </w:p>
    <w:sectPr w:rsidR="00462477" w:rsidRPr="002E1E42" w:rsidSect="003D6E84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A14B0" w14:textId="77777777" w:rsidR="00F92DE6" w:rsidRDefault="00F92DE6" w:rsidP="00190744">
      <w:pPr>
        <w:spacing w:after="0" w:line="240" w:lineRule="auto"/>
      </w:pPr>
      <w:r>
        <w:separator/>
      </w:r>
    </w:p>
  </w:endnote>
  <w:endnote w:type="continuationSeparator" w:id="0">
    <w:p w14:paraId="38EF0A0D" w14:textId="77777777" w:rsidR="00F92DE6" w:rsidRDefault="00F92DE6" w:rsidP="00190744">
      <w:pPr>
        <w:spacing w:after="0" w:line="240" w:lineRule="auto"/>
      </w:pPr>
      <w:r>
        <w:continuationSeparator/>
      </w:r>
    </w:p>
  </w:endnote>
  <w:endnote w:type="continuationNotice" w:id="1">
    <w:p w14:paraId="54ABD367" w14:textId="77777777" w:rsidR="009551EA" w:rsidRDefault="009551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6FB4F" w14:textId="6A1F04EB" w:rsidR="003D6E84" w:rsidRPr="003D6E84" w:rsidRDefault="00080097" w:rsidP="003D6E84">
    <w:pPr>
      <w:rPr>
        <w:rFonts w:ascii="FS Me" w:eastAsiaTheme="minorEastAsia" w:hAnsi="FS Me" w:cstheme="minorHAnsi"/>
        <w:noProof/>
        <w:color w:val="000000" w:themeColor="text1"/>
        <w:sz w:val="28"/>
        <w:szCs w:val="28"/>
        <w:lang w:val="en-US" w:eastAsia="en-GB"/>
      </w:rPr>
    </w:pPr>
    <w:r>
      <w:rPr>
        <w:rFonts w:ascii="FS Me" w:eastAsiaTheme="minorEastAsia" w:hAnsi="FS Me" w:cstheme="minorHAnsi"/>
        <w:noProof/>
        <w:color w:val="000000" w:themeColor="text1"/>
        <w:sz w:val="28"/>
        <w:szCs w:val="28"/>
        <w:lang w:eastAsia="en-GB"/>
      </w:rPr>
      <w:drawing>
        <wp:anchor distT="0" distB="0" distL="114300" distR="114300" simplePos="0" relativeHeight="251658242" behindDoc="0" locked="0" layoutInCell="1" allowOverlap="1" wp14:anchorId="3B0934D5" wp14:editId="3AC0EB88">
          <wp:simplePos x="0" y="0"/>
          <wp:positionH relativeFrom="column">
            <wp:posOffset>955675</wp:posOffset>
          </wp:positionH>
          <wp:positionV relativeFrom="paragraph">
            <wp:posOffset>-454025</wp:posOffset>
          </wp:positionV>
          <wp:extent cx="957580" cy="957580"/>
          <wp:effectExtent l="0" t="0" r="0" b="0"/>
          <wp:wrapSquare wrapText="bothSides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T 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8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S Me" w:eastAsiaTheme="minorEastAsia" w:hAnsi="FS Me" w:cstheme="minorHAnsi"/>
        <w:noProof/>
        <w:color w:val="000000" w:themeColor="text1"/>
        <w:sz w:val="28"/>
        <w:szCs w:val="28"/>
        <w:lang w:eastAsia="en-GB"/>
      </w:rPr>
      <w:drawing>
        <wp:anchor distT="0" distB="0" distL="114300" distR="114300" simplePos="0" relativeHeight="251658241" behindDoc="0" locked="0" layoutInCell="1" allowOverlap="1" wp14:anchorId="0DA28425" wp14:editId="1B0B6C58">
          <wp:simplePos x="0" y="0"/>
          <wp:positionH relativeFrom="column">
            <wp:posOffset>3809365</wp:posOffset>
          </wp:positionH>
          <wp:positionV relativeFrom="paragraph">
            <wp:posOffset>-279400</wp:posOffset>
          </wp:positionV>
          <wp:extent cx="1419860" cy="69342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LCF colour logo DIGI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A7EBE" w14:textId="77777777" w:rsidR="00F92DE6" w:rsidRDefault="00F92DE6" w:rsidP="00190744">
      <w:pPr>
        <w:spacing w:after="0" w:line="240" w:lineRule="auto"/>
      </w:pPr>
      <w:r>
        <w:separator/>
      </w:r>
    </w:p>
  </w:footnote>
  <w:footnote w:type="continuationSeparator" w:id="0">
    <w:p w14:paraId="0B8447B0" w14:textId="77777777" w:rsidR="00F92DE6" w:rsidRDefault="00F92DE6" w:rsidP="00190744">
      <w:pPr>
        <w:spacing w:after="0" w:line="240" w:lineRule="auto"/>
      </w:pPr>
      <w:r>
        <w:continuationSeparator/>
      </w:r>
    </w:p>
  </w:footnote>
  <w:footnote w:type="continuationNotice" w:id="1">
    <w:p w14:paraId="48C11097" w14:textId="77777777" w:rsidR="009551EA" w:rsidRDefault="009551E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44"/>
    <w:rsid w:val="00012CCC"/>
    <w:rsid w:val="000166BD"/>
    <w:rsid w:val="00024DF3"/>
    <w:rsid w:val="00055792"/>
    <w:rsid w:val="00072D48"/>
    <w:rsid w:val="00080097"/>
    <w:rsid w:val="000917C8"/>
    <w:rsid w:val="00095525"/>
    <w:rsid w:val="00097A4D"/>
    <w:rsid w:val="000B2761"/>
    <w:rsid w:val="000C57CB"/>
    <w:rsid w:val="000E4810"/>
    <w:rsid w:val="000F194B"/>
    <w:rsid w:val="00100819"/>
    <w:rsid w:val="00112F61"/>
    <w:rsid w:val="001278E9"/>
    <w:rsid w:val="0014106B"/>
    <w:rsid w:val="001803B5"/>
    <w:rsid w:val="00182710"/>
    <w:rsid w:val="00190744"/>
    <w:rsid w:val="001B2090"/>
    <w:rsid w:val="001B312B"/>
    <w:rsid w:val="0024314E"/>
    <w:rsid w:val="0025541A"/>
    <w:rsid w:val="00270AEB"/>
    <w:rsid w:val="00273690"/>
    <w:rsid w:val="002C4006"/>
    <w:rsid w:val="002C4BA9"/>
    <w:rsid w:val="002E1E42"/>
    <w:rsid w:val="00310099"/>
    <w:rsid w:val="003202F5"/>
    <w:rsid w:val="00344DBF"/>
    <w:rsid w:val="0035757E"/>
    <w:rsid w:val="00383217"/>
    <w:rsid w:val="003D22E8"/>
    <w:rsid w:val="003D3E5A"/>
    <w:rsid w:val="003D6E84"/>
    <w:rsid w:val="003F16F2"/>
    <w:rsid w:val="00427BC5"/>
    <w:rsid w:val="004305D1"/>
    <w:rsid w:val="0043270D"/>
    <w:rsid w:val="00440180"/>
    <w:rsid w:val="00443E3B"/>
    <w:rsid w:val="004554E5"/>
    <w:rsid w:val="004560D6"/>
    <w:rsid w:val="00462477"/>
    <w:rsid w:val="0047026B"/>
    <w:rsid w:val="00496D6D"/>
    <w:rsid w:val="004A30AF"/>
    <w:rsid w:val="004B0FD4"/>
    <w:rsid w:val="004C5CD0"/>
    <w:rsid w:val="004D1EF9"/>
    <w:rsid w:val="004D2F45"/>
    <w:rsid w:val="004D68FE"/>
    <w:rsid w:val="004F5A39"/>
    <w:rsid w:val="00551A00"/>
    <w:rsid w:val="00557A3B"/>
    <w:rsid w:val="00561BBF"/>
    <w:rsid w:val="0056516C"/>
    <w:rsid w:val="00572961"/>
    <w:rsid w:val="00583B5F"/>
    <w:rsid w:val="00591B76"/>
    <w:rsid w:val="005B7C5C"/>
    <w:rsid w:val="00637384"/>
    <w:rsid w:val="00642070"/>
    <w:rsid w:val="00687C84"/>
    <w:rsid w:val="00692152"/>
    <w:rsid w:val="00693EEE"/>
    <w:rsid w:val="00697FC4"/>
    <w:rsid w:val="006C18B6"/>
    <w:rsid w:val="006C39B1"/>
    <w:rsid w:val="006D688F"/>
    <w:rsid w:val="00721875"/>
    <w:rsid w:val="007370C3"/>
    <w:rsid w:val="00773EBB"/>
    <w:rsid w:val="00791732"/>
    <w:rsid w:val="0083198F"/>
    <w:rsid w:val="008B7B9D"/>
    <w:rsid w:val="008C727F"/>
    <w:rsid w:val="008D1A0F"/>
    <w:rsid w:val="008F45CE"/>
    <w:rsid w:val="009225EB"/>
    <w:rsid w:val="00944C90"/>
    <w:rsid w:val="009551EA"/>
    <w:rsid w:val="009A0E31"/>
    <w:rsid w:val="009A4ABA"/>
    <w:rsid w:val="00A015E5"/>
    <w:rsid w:val="00A20299"/>
    <w:rsid w:val="00A54561"/>
    <w:rsid w:val="00A9123C"/>
    <w:rsid w:val="00AB5E53"/>
    <w:rsid w:val="00AC5C68"/>
    <w:rsid w:val="00B2703D"/>
    <w:rsid w:val="00B51C79"/>
    <w:rsid w:val="00B92C10"/>
    <w:rsid w:val="00B96AE9"/>
    <w:rsid w:val="00BB1B79"/>
    <w:rsid w:val="00BC28DE"/>
    <w:rsid w:val="00BF55F8"/>
    <w:rsid w:val="00C20326"/>
    <w:rsid w:val="00C709A8"/>
    <w:rsid w:val="00C7254B"/>
    <w:rsid w:val="00C93B6B"/>
    <w:rsid w:val="00CC47CF"/>
    <w:rsid w:val="00D00509"/>
    <w:rsid w:val="00D134F8"/>
    <w:rsid w:val="00D1676B"/>
    <w:rsid w:val="00D268F3"/>
    <w:rsid w:val="00D50204"/>
    <w:rsid w:val="00D554DC"/>
    <w:rsid w:val="00D65D12"/>
    <w:rsid w:val="00D76C36"/>
    <w:rsid w:val="00D76F72"/>
    <w:rsid w:val="00DB5355"/>
    <w:rsid w:val="00DB7951"/>
    <w:rsid w:val="00DC0E1F"/>
    <w:rsid w:val="00DC4312"/>
    <w:rsid w:val="00DD389F"/>
    <w:rsid w:val="00E301AF"/>
    <w:rsid w:val="00E30BF4"/>
    <w:rsid w:val="00E32FF6"/>
    <w:rsid w:val="00EA70CA"/>
    <w:rsid w:val="00EB11CF"/>
    <w:rsid w:val="00EB47A0"/>
    <w:rsid w:val="00F033A8"/>
    <w:rsid w:val="00F92DE6"/>
    <w:rsid w:val="00F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899C6C"/>
  <w15:chartTrackingRefBased/>
  <w15:docId w15:val="{A5071440-491A-46E7-B208-FA380AC8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744"/>
  </w:style>
  <w:style w:type="paragraph" w:styleId="Footer">
    <w:name w:val="footer"/>
    <w:basedOn w:val="Normal"/>
    <w:link w:val="FooterChar"/>
    <w:uiPriority w:val="99"/>
    <w:unhideWhenUsed/>
    <w:rsid w:val="00190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744"/>
  </w:style>
  <w:style w:type="paragraph" w:styleId="BalloonText">
    <w:name w:val="Balloon Text"/>
    <w:basedOn w:val="Normal"/>
    <w:link w:val="BalloonTextChar"/>
    <w:uiPriority w:val="99"/>
    <w:semiHidden/>
    <w:unhideWhenUsed/>
    <w:rsid w:val="00C7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17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8E4FB8834DF4AA691D2C74BD11E45" ma:contentTypeVersion="11" ma:contentTypeDescription="Create a new document." ma:contentTypeScope="" ma:versionID="0761d0fa2e00ce5ec08dccd3b4d88f9f">
  <xsd:schema xmlns:xsd="http://www.w3.org/2001/XMLSchema" xmlns:xs="http://www.w3.org/2001/XMLSchema" xmlns:p="http://schemas.microsoft.com/office/2006/metadata/properties" xmlns:ns2="371426f4-55fc-4dc8-8c6c-ec47a3b3c0f3" xmlns:ns3="9c8b6fda-5b8f-40d5-9134-6dec9e08089f" targetNamespace="http://schemas.microsoft.com/office/2006/metadata/properties" ma:root="true" ma:fieldsID="476acbce1157577845aad1da945cafb8" ns2:_="" ns3:_="">
    <xsd:import namespace="371426f4-55fc-4dc8-8c6c-ec47a3b3c0f3"/>
    <xsd:import namespace="9c8b6fda-5b8f-40d5-9134-6dec9e080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426f4-55fc-4dc8-8c6c-ec47a3b3c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b6fda-5b8f-40d5-9134-6dec9e080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B5AE3-EDC2-4F26-B20D-ED3888132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E8201-02DD-4936-9316-C99EB72AE58A}">
  <ds:schemaRefs>
    <ds:schemaRef ds:uri="371426f4-55fc-4dc8-8c6c-ec47a3b3c0f3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9c8b6fda-5b8f-40d5-9134-6dec9e08089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D37072-1FA6-4727-819F-6E1161831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426f4-55fc-4dc8-8c6c-ec47a3b3c0f3"/>
    <ds:schemaRef ds:uri="9c8b6fda-5b8f-40d5-9134-6dec9e080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Huntley</dc:creator>
  <cp:keywords/>
  <dc:description/>
  <cp:lastModifiedBy>Michael Pillans</cp:lastModifiedBy>
  <cp:revision>2</cp:revision>
  <dcterms:created xsi:type="dcterms:W3CDTF">2020-11-20T17:05:00Z</dcterms:created>
  <dcterms:modified xsi:type="dcterms:W3CDTF">2020-11-20T17:05:00Z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0x0101009378E4FB8834DF4AA691D2C74BD11E45</vt:lpwstr>
  </property>
</Properties>
</file>