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50EC" w:rsidR="00486843" w:rsidP="4B86A2EA" w:rsidRDefault="5EAE71C6" w14:paraId="6576BA82" w14:textId="71F6085E">
      <w:pPr>
        <w:jc w:val="center"/>
        <w:rPr>
          <w:rFonts w:ascii="Arial" w:hAnsi="Arial" w:eastAsia="Arial" w:cs="Arial"/>
          <w:b w:val="1"/>
          <w:bCs w:val="1"/>
          <w:sz w:val="24"/>
          <w:szCs w:val="24"/>
        </w:rPr>
      </w:pPr>
      <w:r w:rsidRPr="4B86A2EA" w:rsidR="414351EC">
        <w:rPr>
          <w:rFonts w:ascii="Arial" w:hAnsi="Arial" w:eastAsia="Arial" w:cs="Arial"/>
          <w:b w:val="1"/>
          <w:bCs w:val="1"/>
          <w:sz w:val="24"/>
          <w:szCs w:val="24"/>
        </w:rPr>
        <w:t xml:space="preserve">Meeting of the National SDS Collaboration </w:t>
      </w:r>
    </w:p>
    <w:p w:rsidRPr="002C50EC" w:rsidR="5E56770E" w:rsidP="4B86A2EA" w:rsidRDefault="6E174E52" w14:paraId="7E45568F" w14:textId="69254C7E">
      <w:pPr>
        <w:jc w:val="center"/>
        <w:rPr>
          <w:rFonts w:ascii="Arial" w:hAnsi="Arial" w:eastAsia="Arial" w:cs="Arial"/>
          <w:b w:val="1"/>
          <w:bCs w:val="1"/>
          <w:sz w:val="24"/>
          <w:szCs w:val="24"/>
        </w:rPr>
      </w:pPr>
      <w:r w:rsidRPr="4B86A2EA" w:rsidR="6734E17E">
        <w:rPr>
          <w:rFonts w:ascii="Arial" w:hAnsi="Arial" w:eastAsia="Arial" w:cs="Arial"/>
          <w:b w:val="1"/>
          <w:bCs w:val="1"/>
          <w:sz w:val="24"/>
          <w:szCs w:val="24"/>
        </w:rPr>
        <w:t>Wednesday</w:t>
      </w:r>
      <w:r w:rsidRPr="4B86A2EA" w:rsidR="7A264150">
        <w:rPr>
          <w:rFonts w:ascii="Arial" w:hAnsi="Arial" w:eastAsia="Arial" w:cs="Arial"/>
          <w:b w:val="1"/>
          <w:bCs w:val="1"/>
          <w:sz w:val="24"/>
          <w:szCs w:val="24"/>
        </w:rPr>
        <w:t xml:space="preserve"> </w:t>
      </w:r>
      <w:r w:rsidRPr="4B86A2EA" w:rsidR="343CB3AF">
        <w:rPr>
          <w:rFonts w:ascii="Arial" w:hAnsi="Arial" w:eastAsia="Arial" w:cs="Arial"/>
          <w:b w:val="1"/>
          <w:bCs w:val="1"/>
          <w:sz w:val="24"/>
          <w:szCs w:val="24"/>
        </w:rPr>
        <w:t>4</w:t>
      </w:r>
      <w:r w:rsidRPr="4B86A2EA" w:rsidR="7A264150">
        <w:rPr>
          <w:rFonts w:ascii="Arial" w:hAnsi="Arial" w:eastAsia="Arial" w:cs="Arial"/>
          <w:b w:val="1"/>
          <w:bCs w:val="1"/>
          <w:sz w:val="24"/>
          <w:szCs w:val="24"/>
        </w:rPr>
        <w:t xml:space="preserve"> </w:t>
      </w:r>
      <w:r w:rsidRPr="4B86A2EA" w:rsidR="58665FF4">
        <w:rPr>
          <w:rFonts w:ascii="Arial" w:hAnsi="Arial" w:eastAsia="Arial" w:cs="Arial"/>
          <w:b w:val="1"/>
          <w:bCs w:val="1"/>
          <w:sz w:val="24"/>
          <w:szCs w:val="24"/>
        </w:rPr>
        <w:t>February</w:t>
      </w:r>
      <w:r w:rsidRPr="4B86A2EA" w:rsidR="5A8C17F4">
        <w:rPr>
          <w:rFonts w:ascii="Arial" w:hAnsi="Arial" w:eastAsia="Arial" w:cs="Arial"/>
          <w:b w:val="1"/>
          <w:bCs w:val="1"/>
          <w:sz w:val="24"/>
          <w:szCs w:val="24"/>
        </w:rPr>
        <w:t xml:space="preserve"> 1</w:t>
      </w:r>
      <w:r w:rsidRPr="4B86A2EA" w:rsidR="0EA46AE4">
        <w:rPr>
          <w:rFonts w:ascii="Arial" w:hAnsi="Arial" w:eastAsia="Arial" w:cs="Arial"/>
          <w:b w:val="1"/>
          <w:bCs w:val="1"/>
          <w:sz w:val="24"/>
          <w:szCs w:val="24"/>
        </w:rPr>
        <w:t>.15</w:t>
      </w:r>
      <w:r w:rsidRPr="4B86A2EA" w:rsidR="597AB066">
        <w:rPr>
          <w:rFonts w:ascii="Arial" w:hAnsi="Arial" w:eastAsia="Arial" w:cs="Arial"/>
          <w:b w:val="1"/>
          <w:bCs w:val="1"/>
          <w:sz w:val="24"/>
          <w:szCs w:val="24"/>
        </w:rPr>
        <w:t xml:space="preserve"> </w:t>
      </w:r>
      <w:r w:rsidRPr="4B86A2EA" w:rsidR="5A8C17F4">
        <w:rPr>
          <w:rFonts w:ascii="Arial" w:hAnsi="Arial" w:eastAsia="Arial" w:cs="Arial"/>
          <w:b w:val="1"/>
          <w:bCs w:val="1"/>
          <w:sz w:val="24"/>
          <w:szCs w:val="24"/>
        </w:rPr>
        <w:t>-</w:t>
      </w:r>
      <w:r w:rsidRPr="4B86A2EA" w:rsidR="21ED0154">
        <w:rPr>
          <w:rFonts w:ascii="Arial" w:hAnsi="Arial" w:eastAsia="Arial" w:cs="Arial"/>
          <w:b w:val="1"/>
          <w:bCs w:val="1"/>
          <w:sz w:val="24"/>
          <w:szCs w:val="24"/>
        </w:rPr>
        <w:t xml:space="preserve"> </w:t>
      </w:r>
      <w:r w:rsidRPr="4B86A2EA" w:rsidR="5A8C17F4">
        <w:rPr>
          <w:rFonts w:ascii="Arial" w:hAnsi="Arial" w:eastAsia="Arial" w:cs="Arial"/>
          <w:b w:val="1"/>
          <w:bCs w:val="1"/>
          <w:sz w:val="24"/>
          <w:szCs w:val="24"/>
        </w:rPr>
        <w:t>3</w:t>
      </w:r>
      <w:r w:rsidRPr="4B86A2EA" w:rsidR="412B5A70">
        <w:rPr>
          <w:rFonts w:ascii="Arial" w:hAnsi="Arial" w:eastAsia="Arial" w:cs="Arial"/>
          <w:b w:val="1"/>
          <w:bCs w:val="1"/>
          <w:sz w:val="24"/>
          <w:szCs w:val="24"/>
        </w:rPr>
        <w:t>.</w:t>
      </w:r>
      <w:r w:rsidRPr="4B86A2EA" w:rsidR="607146AD">
        <w:rPr>
          <w:rFonts w:ascii="Arial" w:hAnsi="Arial" w:eastAsia="Arial" w:cs="Arial"/>
          <w:b w:val="1"/>
          <w:bCs w:val="1"/>
          <w:sz w:val="24"/>
          <w:szCs w:val="24"/>
        </w:rPr>
        <w:t>00</w:t>
      </w:r>
      <w:r w:rsidRPr="4B86A2EA" w:rsidR="5A8C17F4">
        <w:rPr>
          <w:rFonts w:ascii="Arial" w:hAnsi="Arial" w:eastAsia="Arial" w:cs="Arial"/>
          <w:b w:val="1"/>
          <w:bCs w:val="1"/>
          <w:sz w:val="24"/>
          <w:szCs w:val="24"/>
        </w:rPr>
        <w:t>pm</w:t>
      </w:r>
    </w:p>
    <w:p w:rsidRPr="002C50EC" w:rsidR="003F2CC2" w:rsidP="4B86A2EA" w:rsidRDefault="6E174E52" w14:paraId="4A593D6C" w14:textId="67F8D248">
      <w:pPr>
        <w:rPr>
          <w:rFonts w:ascii="Arial" w:hAnsi="Arial" w:eastAsia="Arial" w:cs="Arial"/>
          <w:sz w:val="24"/>
          <w:szCs w:val="24"/>
        </w:rPr>
      </w:pPr>
      <w:r w:rsidRPr="4B86A2EA" w:rsidR="13DCAFDD">
        <w:rPr>
          <w:rFonts w:ascii="Arial" w:hAnsi="Arial" w:eastAsia="Arial" w:cs="Arial"/>
          <w:b w:val="1"/>
          <w:bCs w:val="1"/>
          <w:sz w:val="24"/>
          <w:szCs w:val="24"/>
        </w:rPr>
        <w:t xml:space="preserve">Chaired by: </w:t>
      </w:r>
      <w:r w:rsidRPr="4B86A2EA" w:rsidR="6D1DA6ED">
        <w:rPr>
          <w:rFonts w:ascii="Arial" w:hAnsi="Arial" w:eastAsia="Arial" w:cs="Arial"/>
          <w:sz w:val="24"/>
          <w:szCs w:val="24"/>
        </w:rPr>
        <w:t>Donald Macleod, Chief Executive, Self Directed Support Scotland</w:t>
      </w:r>
    </w:p>
    <w:p w:rsidR="34780454" w:rsidP="4B86A2EA" w:rsidRDefault="22B382FB" w14:paraId="5534C39B" w14:textId="7868A5D3">
      <w:pPr>
        <w:rPr>
          <w:rFonts w:ascii="Arial" w:hAnsi="Arial" w:eastAsia="Arial" w:cs="Arial"/>
          <w:b w:val="0"/>
          <w:bCs w:val="0"/>
          <w:sz w:val="24"/>
          <w:szCs w:val="24"/>
        </w:rPr>
      </w:pPr>
      <w:r w:rsidRPr="4B86A2EA" w:rsidR="027D238E">
        <w:rPr>
          <w:rFonts w:ascii="Arial" w:hAnsi="Arial" w:eastAsia="Arial" w:cs="Arial"/>
          <w:b w:val="1"/>
          <w:bCs w:val="1"/>
          <w:sz w:val="24"/>
          <w:szCs w:val="24"/>
        </w:rPr>
        <w:t>Attended:</w:t>
      </w:r>
      <w:r w:rsidRPr="4B86A2EA" w:rsidR="208359F7">
        <w:rPr>
          <w:rFonts w:ascii="Arial" w:hAnsi="Arial" w:eastAsia="Arial" w:cs="Arial"/>
          <w:b w:val="1"/>
          <w:bCs w:val="1"/>
          <w:sz w:val="24"/>
          <w:szCs w:val="24"/>
        </w:rPr>
        <w:t xml:space="preserve"> </w:t>
      </w:r>
      <w:r w:rsidRPr="4B86A2EA" w:rsidR="74089FD8">
        <w:rPr>
          <w:rFonts w:ascii="Arial" w:hAnsi="Arial" w:eastAsia="Arial" w:cs="Arial"/>
          <w:b w:val="0"/>
          <w:bCs w:val="0"/>
          <w:sz w:val="24"/>
          <w:szCs w:val="24"/>
        </w:rPr>
        <w:t xml:space="preserve">Alison Upton, </w:t>
      </w:r>
      <w:r w:rsidRPr="4B86A2EA" w:rsidR="7439EBB1">
        <w:rPr>
          <w:rFonts w:ascii="Arial" w:hAnsi="Arial" w:eastAsia="Arial" w:cs="Arial"/>
          <w:b w:val="0"/>
          <w:bCs w:val="0"/>
          <w:sz w:val="24"/>
          <w:szCs w:val="24"/>
        </w:rPr>
        <w:t xml:space="preserve">Andrea Ma, </w:t>
      </w:r>
      <w:r w:rsidRPr="4B86A2EA" w:rsidR="1CAF6DC2">
        <w:rPr>
          <w:rFonts w:ascii="Arial" w:hAnsi="Arial" w:eastAsia="Arial" w:cs="Arial"/>
          <w:b w:val="0"/>
          <w:bCs w:val="0"/>
          <w:sz w:val="24"/>
          <w:szCs w:val="24"/>
        </w:rPr>
        <w:t xml:space="preserve">Anne-Marie Monaghan, </w:t>
      </w:r>
      <w:r w:rsidRPr="4B86A2EA" w:rsidR="57F00F70">
        <w:rPr>
          <w:rFonts w:ascii="Arial" w:hAnsi="Arial" w:eastAsia="Arial" w:cs="Arial"/>
          <w:b w:val="0"/>
          <w:bCs w:val="0"/>
          <w:sz w:val="24"/>
          <w:szCs w:val="24"/>
        </w:rPr>
        <w:t xml:space="preserve">Ann Marie Penman, April O’Neil, </w:t>
      </w:r>
      <w:r w:rsidRPr="4B86A2EA" w:rsidR="1CAF6DC2">
        <w:rPr>
          <w:rFonts w:ascii="Arial" w:hAnsi="Arial" w:eastAsia="Arial" w:cs="Arial"/>
          <w:b w:val="0"/>
          <w:bCs w:val="0"/>
          <w:sz w:val="24"/>
          <w:szCs w:val="24"/>
        </w:rPr>
        <w:t xml:space="preserve">Ashley Drennan, </w:t>
      </w:r>
      <w:r w:rsidRPr="4B86A2EA" w:rsidR="6F2E502E">
        <w:rPr>
          <w:rFonts w:ascii="Arial" w:hAnsi="Arial" w:eastAsia="Arial" w:cs="Arial"/>
          <w:b w:val="0"/>
          <w:bCs w:val="0"/>
          <w:sz w:val="24"/>
          <w:szCs w:val="24"/>
        </w:rPr>
        <w:t xml:space="preserve">Becs Barker, </w:t>
      </w:r>
      <w:r w:rsidRPr="4B86A2EA" w:rsidR="00D38DC3">
        <w:rPr>
          <w:rFonts w:ascii="Arial" w:hAnsi="Arial" w:eastAsia="Arial" w:cs="Arial"/>
          <w:b w:val="0"/>
          <w:bCs w:val="0"/>
          <w:sz w:val="24"/>
          <w:szCs w:val="24"/>
        </w:rPr>
        <w:t xml:space="preserve">Brett Rogers, Cheryl Taylor, </w:t>
      </w:r>
      <w:r w:rsidRPr="4B86A2EA" w:rsidR="5193CCA1">
        <w:rPr>
          <w:rFonts w:ascii="Arial" w:hAnsi="Arial" w:eastAsia="Arial" w:cs="Arial"/>
          <w:b w:val="0"/>
          <w:bCs w:val="0"/>
          <w:sz w:val="24"/>
          <w:szCs w:val="24"/>
        </w:rPr>
        <w:t xml:space="preserve">Councillor Paul Kelly, </w:t>
      </w:r>
      <w:r w:rsidRPr="4B86A2EA" w:rsidR="13BE9064">
        <w:rPr>
          <w:rFonts w:ascii="Arial" w:hAnsi="Arial" w:eastAsia="Arial" w:cs="Arial"/>
          <w:b w:val="0"/>
          <w:bCs w:val="0"/>
          <w:sz w:val="24"/>
          <w:szCs w:val="24"/>
        </w:rPr>
        <w:t>Donna Murray,</w:t>
      </w:r>
      <w:r w:rsidRPr="4B86A2EA" w:rsidR="379E3E89">
        <w:rPr>
          <w:rFonts w:ascii="Arial" w:hAnsi="Arial" w:eastAsia="Arial" w:cs="Arial"/>
          <w:b w:val="0"/>
          <w:bCs w:val="0"/>
          <w:sz w:val="24"/>
          <w:szCs w:val="24"/>
        </w:rPr>
        <w:t xml:space="preserve"> Frances Brown,</w:t>
      </w:r>
      <w:r w:rsidRPr="4B86A2EA" w:rsidR="13BE9064">
        <w:rPr>
          <w:rFonts w:ascii="Arial" w:hAnsi="Arial" w:eastAsia="Arial" w:cs="Arial"/>
          <w:b w:val="0"/>
          <w:bCs w:val="0"/>
          <w:sz w:val="24"/>
          <w:szCs w:val="24"/>
        </w:rPr>
        <w:t xml:space="preserve"> </w:t>
      </w:r>
      <w:r w:rsidRPr="4B86A2EA" w:rsidR="208359F7">
        <w:rPr>
          <w:rFonts w:ascii="Arial" w:hAnsi="Arial" w:eastAsia="Arial" w:cs="Arial"/>
          <w:b w:val="0"/>
          <w:bCs w:val="0"/>
          <w:sz w:val="24"/>
          <w:szCs w:val="24"/>
        </w:rPr>
        <w:t xml:space="preserve">Jamie Aarons, Jane Kellock, </w:t>
      </w:r>
      <w:r w:rsidRPr="4B86A2EA" w:rsidR="3362C08D">
        <w:rPr>
          <w:rFonts w:ascii="Arial" w:hAnsi="Arial" w:eastAsia="Arial" w:cs="Arial"/>
          <w:b w:val="0"/>
          <w:bCs w:val="0"/>
          <w:sz w:val="24"/>
          <w:szCs w:val="24"/>
        </w:rPr>
        <w:t xml:space="preserve">Jaynie Mitchell, </w:t>
      </w:r>
      <w:r w:rsidRPr="4B86A2EA" w:rsidR="51A0E2F9">
        <w:rPr>
          <w:rFonts w:ascii="Arial" w:hAnsi="Arial" w:eastAsia="Arial" w:cs="Arial"/>
          <w:b w:val="0"/>
          <w:bCs w:val="0"/>
          <w:sz w:val="24"/>
          <w:szCs w:val="24"/>
        </w:rPr>
        <w:t xml:space="preserve">Jeremy Adderley, </w:t>
      </w:r>
      <w:r w:rsidRPr="4B86A2EA" w:rsidR="261F13AB">
        <w:rPr>
          <w:rFonts w:ascii="Arial" w:hAnsi="Arial" w:eastAsia="Arial" w:cs="Arial"/>
          <w:b w:val="0"/>
          <w:bCs w:val="0"/>
          <w:sz w:val="24"/>
          <w:szCs w:val="24"/>
        </w:rPr>
        <w:t xml:space="preserve">Karen Procek, </w:t>
      </w:r>
      <w:r w:rsidRPr="4B86A2EA" w:rsidR="7DD71FF8">
        <w:rPr>
          <w:rFonts w:ascii="Arial" w:hAnsi="Arial" w:eastAsia="Arial" w:cs="Arial"/>
          <w:b w:val="0"/>
          <w:bCs w:val="0"/>
          <w:sz w:val="24"/>
          <w:szCs w:val="24"/>
        </w:rPr>
        <w:t xml:space="preserve">Kaye Robertson, </w:t>
      </w:r>
      <w:r w:rsidRPr="4B86A2EA" w:rsidR="02631AFF">
        <w:rPr>
          <w:rFonts w:ascii="Arial" w:hAnsi="Arial" w:eastAsia="Arial" w:cs="Arial"/>
          <w:b w:val="0"/>
          <w:bCs w:val="0"/>
          <w:sz w:val="24"/>
          <w:szCs w:val="24"/>
        </w:rPr>
        <w:t xml:space="preserve">Laura Finnan Cowan, </w:t>
      </w:r>
      <w:r w:rsidRPr="4B86A2EA" w:rsidR="2D898E07">
        <w:rPr>
          <w:rFonts w:ascii="Arial" w:hAnsi="Arial" w:eastAsia="Arial" w:cs="Arial"/>
          <w:b w:val="0"/>
          <w:bCs w:val="0"/>
          <w:sz w:val="24"/>
          <w:szCs w:val="24"/>
        </w:rPr>
        <w:t xml:space="preserve">Ian Thomson, </w:t>
      </w:r>
      <w:r w:rsidRPr="4B86A2EA" w:rsidR="70102DC2">
        <w:rPr>
          <w:rFonts w:ascii="Arial" w:hAnsi="Arial" w:eastAsia="Arial" w:cs="Arial"/>
          <w:b w:val="0"/>
          <w:bCs w:val="0"/>
          <w:sz w:val="24"/>
          <w:szCs w:val="24"/>
        </w:rPr>
        <w:t xml:space="preserve">Magali Redding, </w:t>
      </w:r>
      <w:r w:rsidRPr="4B86A2EA" w:rsidR="5CA0F284">
        <w:rPr>
          <w:rFonts w:ascii="Arial" w:hAnsi="Arial" w:eastAsia="Arial" w:cs="Arial"/>
          <w:b w:val="0"/>
          <w:bCs w:val="0"/>
          <w:sz w:val="24"/>
          <w:szCs w:val="24"/>
        </w:rPr>
        <w:t xml:space="preserve">Matt Crilly, </w:t>
      </w:r>
      <w:r w:rsidRPr="4B86A2EA" w:rsidR="7EED2962">
        <w:rPr>
          <w:rFonts w:ascii="Arial" w:hAnsi="Arial" w:eastAsia="Arial" w:cs="Arial"/>
          <w:b w:val="0"/>
          <w:bCs w:val="0"/>
          <w:sz w:val="24"/>
          <w:szCs w:val="24"/>
        </w:rPr>
        <w:t xml:space="preserve">Megan O’Hara Knight, </w:t>
      </w:r>
      <w:r w:rsidRPr="4B86A2EA" w:rsidR="6627C69D">
        <w:rPr>
          <w:rFonts w:ascii="Arial" w:hAnsi="Arial" w:eastAsia="Arial" w:cs="Arial"/>
          <w:b w:val="0"/>
          <w:bCs w:val="0"/>
          <w:sz w:val="24"/>
          <w:szCs w:val="24"/>
        </w:rPr>
        <w:t xml:space="preserve">Narek Bido, </w:t>
      </w:r>
      <w:r w:rsidRPr="4B86A2EA" w:rsidR="11B5DE71">
        <w:rPr>
          <w:rFonts w:ascii="Arial" w:hAnsi="Arial" w:eastAsia="Arial" w:cs="Arial"/>
          <w:b w:val="0"/>
          <w:bCs w:val="0"/>
          <w:sz w:val="24"/>
          <w:szCs w:val="24"/>
        </w:rPr>
        <w:t xml:space="preserve">Pauline Boyce, </w:t>
      </w:r>
      <w:r w:rsidRPr="4B86A2EA" w:rsidR="6FA99C6F">
        <w:rPr>
          <w:rFonts w:ascii="Arial" w:hAnsi="Arial" w:eastAsia="Arial" w:cs="Arial"/>
          <w:b w:val="0"/>
          <w:bCs w:val="0"/>
          <w:sz w:val="24"/>
          <w:szCs w:val="24"/>
        </w:rPr>
        <w:t xml:space="preserve">Pauline Lunn, </w:t>
      </w:r>
      <w:r w:rsidRPr="4B86A2EA" w:rsidR="208359F7">
        <w:rPr>
          <w:rFonts w:ascii="Arial" w:hAnsi="Arial" w:eastAsia="Arial" w:cs="Arial"/>
          <w:b w:val="0"/>
          <w:bCs w:val="0"/>
          <w:sz w:val="24"/>
          <w:szCs w:val="24"/>
        </w:rPr>
        <w:t xml:space="preserve">Pawel Kopec, </w:t>
      </w:r>
      <w:r w:rsidRPr="4B86A2EA" w:rsidR="7F27A4D2">
        <w:rPr>
          <w:rFonts w:ascii="Arial" w:hAnsi="Arial" w:eastAsia="Arial" w:cs="Arial"/>
          <w:b w:val="0"/>
          <w:bCs w:val="0"/>
          <w:sz w:val="24"/>
          <w:szCs w:val="24"/>
        </w:rPr>
        <w:t xml:space="preserve">Rebecca Robinson, </w:t>
      </w:r>
      <w:r w:rsidRPr="4B86A2EA" w:rsidR="6833F355">
        <w:rPr>
          <w:rFonts w:ascii="Arial" w:hAnsi="Arial" w:eastAsia="Arial" w:cs="Arial"/>
          <w:b w:val="0"/>
          <w:bCs w:val="0"/>
          <w:sz w:val="24"/>
          <w:szCs w:val="24"/>
        </w:rPr>
        <w:t xml:space="preserve">Rhiann McLean, </w:t>
      </w:r>
      <w:r w:rsidRPr="4B86A2EA" w:rsidR="04D121FD">
        <w:rPr>
          <w:rFonts w:ascii="Arial" w:hAnsi="Arial" w:eastAsia="Arial" w:cs="Arial"/>
          <w:b w:val="0"/>
          <w:bCs w:val="0"/>
          <w:sz w:val="24"/>
          <w:szCs w:val="24"/>
        </w:rPr>
        <w:t>Susan Douglas-Scott,</w:t>
      </w:r>
      <w:r w:rsidRPr="4B86A2EA" w:rsidR="6EB83080">
        <w:rPr>
          <w:rFonts w:ascii="Arial" w:hAnsi="Arial" w:eastAsia="Arial" w:cs="Arial"/>
          <w:b w:val="0"/>
          <w:bCs w:val="0"/>
          <w:sz w:val="24"/>
          <w:szCs w:val="24"/>
        </w:rPr>
        <w:t xml:space="preserve"> </w:t>
      </w:r>
      <w:r w:rsidRPr="4B86A2EA" w:rsidR="64C15E84">
        <w:rPr>
          <w:rFonts w:ascii="Arial" w:hAnsi="Arial" w:eastAsia="Arial" w:cs="Arial"/>
          <w:b w:val="0"/>
          <w:bCs w:val="0"/>
          <w:sz w:val="24"/>
          <w:szCs w:val="24"/>
        </w:rPr>
        <w:t xml:space="preserve">Tressa Burke, </w:t>
      </w:r>
      <w:r w:rsidRPr="4B86A2EA" w:rsidR="2939BFB1">
        <w:rPr>
          <w:rFonts w:ascii="Arial" w:hAnsi="Arial" w:eastAsia="Arial" w:cs="Arial"/>
          <w:b w:val="0"/>
          <w:bCs w:val="0"/>
          <w:sz w:val="24"/>
          <w:szCs w:val="24"/>
        </w:rPr>
        <w:t>Tom Arthur MSP,</w:t>
      </w:r>
      <w:r w:rsidRPr="4B86A2EA" w:rsidR="60C52830">
        <w:rPr>
          <w:rFonts w:ascii="Arial" w:hAnsi="Arial" w:eastAsia="Arial" w:cs="Arial"/>
          <w:b w:val="0"/>
          <w:bCs w:val="0"/>
          <w:sz w:val="24"/>
          <w:szCs w:val="24"/>
        </w:rPr>
        <w:t xml:space="preserve"> and Zoe McIntyre (notes).</w:t>
      </w:r>
    </w:p>
    <w:p w:rsidR="1CC9F173" w:rsidP="4B86A2EA" w:rsidRDefault="1CC9F173" w14:paraId="02098538" w14:textId="5D7A76A9">
      <w:pPr>
        <w:spacing w:before="0" w:beforeAutospacing="off" w:after="160" w:afterAutospacing="off" w:line="276" w:lineRule="auto"/>
        <w:rPr>
          <w:rFonts w:ascii="Arial" w:hAnsi="Arial" w:eastAsia="Arial" w:cs="Arial"/>
          <w:sz w:val="24"/>
          <w:szCs w:val="24"/>
        </w:rPr>
      </w:pPr>
      <w:r w:rsidRPr="4B86A2EA" w:rsidR="7683E59E">
        <w:rPr>
          <w:rFonts w:ascii="Arial" w:hAnsi="Arial" w:eastAsia="Arial" w:cs="Arial"/>
          <w:b w:val="1"/>
          <w:bCs w:val="1"/>
          <w:sz w:val="24"/>
          <w:szCs w:val="24"/>
        </w:rPr>
        <w:t>Apologies:</w:t>
      </w:r>
      <w:r w:rsidRPr="4B86A2EA" w:rsidR="0390E1FE">
        <w:rPr>
          <w:rFonts w:ascii="Arial" w:hAnsi="Arial" w:eastAsia="Arial" w:cs="Arial"/>
          <w:b w:val="1"/>
          <w:bCs w:val="1"/>
          <w:sz w:val="24"/>
          <w:szCs w:val="24"/>
        </w:rPr>
        <w:t xml:space="preserve"> </w:t>
      </w:r>
      <w:r w:rsidRPr="4B86A2EA" w:rsidR="3A2F8152">
        <w:rPr>
          <w:rFonts w:ascii="Arial" w:hAnsi="Arial" w:eastAsia="Arial" w:cs="Arial"/>
          <w:noProof w:val="0"/>
          <w:sz w:val="24"/>
          <w:szCs w:val="24"/>
          <w:lang w:val="en-US"/>
        </w:rPr>
        <w:t xml:space="preserve">Chris Watson, Andy Miller, Anna Stansfield, Ashley </w:t>
      </w:r>
      <w:r w:rsidRPr="4B86A2EA" w:rsidR="3A2F8152">
        <w:rPr>
          <w:rFonts w:ascii="Arial" w:hAnsi="Arial" w:eastAsia="Arial" w:cs="Arial"/>
          <w:noProof w:val="0"/>
          <w:sz w:val="24"/>
          <w:szCs w:val="24"/>
          <w:lang w:val="en-US"/>
        </w:rPr>
        <w:t>Mazs</w:t>
      </w:r>
      <w:r w:rsidRPr="4B86A2EA" w:rsidR="3A2F8152">
        <w:rPr>
          <w:rFonts w:ascii="Arial" w:hAnsi="Arial" w:eastAsia="Arial" w:cs="Arial"/>
          <w:noProof w:val="0"/>
          <w:sz w:val="24"/>
          <w:szCs w:val="24"/>
          <w:lang w:val="en-US"/>
        </w:rPr>
        <w:t xml:space="preserve">, Becky Duff, Elaine Torrance, Grace McDonald, Hannah Tweed, Hilda Campbell, Joanne Finlay, Lisa Paul, Lizanne McCahill, Nicoletta Primo, Rachel Mackay, </w:t>
      </w:r>
      <w:r w:rsidRPr="4B86A2EA" w:rsidR="26ECE8E9">
        <w:rPr>
          <w:rFonts w:ascii="Arial" w:hAnsi="Arial" w:eastAsia="Arial" w:cs="Arial"/>
          <w:noProof w:val="0"/>
          <w:sz w:val="24"/>
          <w:szCs w:val="24"/>
          <w:lang w:val="en-US"/>
        </w:rPr>
        <w:t xml:space="preserve">Sheila Hanney, </w:t>
      </w:r>
      <w:r w:rsidRPr="4B86A2EA" w:rsidR="3A2F8152">
        <w:rPr>
          <w:rFonts w:ascii="Arial" w:hAnsi="Arial" w:eastAsia="Arial" w:cs="Arial"/>
          <w:noProof w:val="0"/>
          <w:sz w:val="24"/>
          <w:szCs w:val="24"/>
          <w:lang w:val="en-US"/>
        </w:rPr>
        <w:t>Violet Keenan</w:t>
      </w:r>
    </w:p>
    <w:p w:rsidRPr="002C50EC" w:rsidR="003710DB" w:rsidP="4B86A2EA" w:rsidRDefault="102AB397" w14:paraId="671CB5A5" w14:textId="7BDC0BE7">
      <w:pPr>
        <w:pStyle w:val="ListParagraph"/>
        <w:numPr>
          <w:ilvl w:val="0"/>
          <w:numId w:val="43"/>
        </w:numPr>
        <w:rPr>
          <w:rFonts w:ascii="Arial" w:hAnsi="Arial" w:eastAsia="Arial" w:cs="Arial"/>
          <w:b w:val="1"/>
          <w:bCs w:val="1"/>
          <w:sz w:val="24"/>
          <w:szCs w:val="24"/>
        </w:rPr>
      </w:pPr>
      <w:r w:rsidRPr="4B86A2EA" w:rsidR="5C8F466C">
        <w:rPr>
          <w:rFonts w:ascii="Arial" w:hAnsi="Arial" w:eastAsia="Arial" w:cs="Arial"/>
          <w:b w:val="1"/>
          <w:bCs w:val="1"/>
          <w:sz w:val="24"/>
          <w:szCs w:val="24"/>
        </w:rPr>
        <w:t>Welcome</w:t>
      </w:r>
    </w:p>
    <w:p w:rsidR="6CBF2D31" w:rsidP="4B86A2EA" w:rsidRDefault="6CBF2D31" w14:paraId="7FB6C094" w14:textId="3F669348">
      <w:pPr>
        <w:pStyle w:val="ListParagraph"/>
        <w:numPr>
          <w:ilvl w:val="0"/>
          <w:numId w:val="43"/>
        </w:numPr>
        <w:ind/>
        <w:rPr>
          <w:rFonts w:ascii="Arial" w:hAnsi="Arial" w:eastAsia="Arial" w:cs="Arial"/>
          <w:b w:val="1"/>
          <w:bCs w:val="1"/>
          <w:color w:val="000000" w:themeColor="text1"/>
          <w:sz w:val="24"/>
          <w:szCs w:val="24"/>
        </w:rPr>
      </w:pPr>
      <w:r w:rsidRPr="4B86A2EA" w:rsidR="336F9CC1">
        <w:rPr>
          <w:rFonts w:ascii="Arial" w:hAnsi="Arial" w:eastAsia="Arial" w:cs="Arial"/>
          <w:b w:val="1"/>
          <w:bCs w:val="1"/>
          <w:color w:val="000000" w:themeColor="text1" w:themeTint="FF" w:themeShade="FF"/>
          <w:sz w:val="24"/>
          <w:szCs w:val="24"/>
        </w:rPr>
        <w:t>Addressing Outcome 4: Leadership</w:t>
      </w:r>
    </w:p>
    <w:p w:rsidR="643C3BD4" w:rsidP="4B86A2EA" w:rsidRDefault="643C3BD4" w14:paraId="28B775DF" w14:textId="253FBD1F">
      <w:pPr>
        <w:pStyle w:val="ListParagraph"/>
        <w:numPr>
          <w:ilvl w:val="0"/>
          <w:numId w:val="40"/>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4B86A2EA" w:rsidR="5C495735">
        <w:rPr>
          <w:rFonts w:ascii="Arial" w:hAnsi="Arial" w:eastAsia="Arial" w:cs="Arial"/>
          <w:b w:val="0"/>
          <w:bCs w:val="0"/>
          <w:i w:val="0"/>
          <w:iCs w:val="0"/>
          <w:caps w:val="0"/>
          <w:smallCaps w:val="0"/>
          <w:noProof w:val="0"/>
          <w:color w:val="000000" w:themeColor="text1" w:themeTint="FF" w:themeShade="FF"/>
          <w:sz w:val="24"/>
          <w:szCs w:val="24"/>
          <w:lang w:val="en-GB"/>
        </w:rPr>
        <w:t>Leadership Collective Action</w:t>
      </w:r>
      <w:r w:rsidRPr="4B86A2EA" w:rsidR="227F1D30">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w:rsidR="643C3BD4" w:rsidP="27CA51D9" w:rsidRDefault="643C3BD4" w14:paraId="74F36292" w14:textId="1E2BA331">
      <w:pPr>
        <w:pStyle w:val="ListParagraph"/>
        <w:numPr>
          <w:ilvl w:val="1"/>
          <w:numId w:val="40"/>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27CA51D9" w:rsidR="76579ABB">
        <w:rPr>
          <w:rStyle w:val="Hyperlink"/>
          <w:rFonts w:ascii="Arial" w:hAnsi="Arial" w:eastAsia="Arial" w:cs="Arial"/>
          <w:b w:val="0"/>
          <w:bCs w:val="0"/>
          <w:i w:val="0"/>
          <w:iCs w:val="0"/>
          <w:caps w:val="0"/>
          <w:smallCaps w:val="0"/>
          <w:noProof w:val="0"/>
          <w:color w:val="auto"/>
          <w:sz w:val="24"/>
          <w:szCs w:val="24"/>
          <w:u w:val="none"/>
          <w:lang w:val="en-GB"/>
        </w:rPr>
        <w:t>Proposal presented by Jeremy Adderley that National SDS Collaboration prioritises five outcomes in its activity: maximise flexibility in SDS</w:t>
      </w:r>
      <w:r w:rsidRPr="27CA51D9" w:rsidR="7CD9D444">
        <w:rPr>
          <w:rStyle w:val="Hyperlink"/>
          <w:rFonts w:ascii="Arial" w:hAnsi="Arial" w:eastAsia="Arial" w:cs="Arial"/>
          <w:b w:val="0"/>
          <w:bCs w:val="0"/>
          <w:i w:val="0"/>
          <w:iCs w:val="0"/>
          <w:caps w:val="0"/>
          <w:smallCaps w:val="0"/>
          <w:noProof w:val="0"/>
          <w:color w:val="auto"/>
          <w:sz w:val="24"/>
          <w:szCs w:val="24"/>
          <w:u w:val="none"/>
          <w:lang w:val="en-GB"/>
        </w:rPr>
        <w:t>;</w:t>
      </w:r>
      <w:r w:rsidRPr="27CA51D9" w:rsidR="76579ABB">
        <w:rPr>
          <w:rStyle w:val="Hyperlink"/>
          <w:rFonts w:ascii="Arial" w:hAnsi="Arial" w:eastAsia="Arial" w:cs="Arial"/>
          <w:b w:val="0"/>
          <w:bCs w:val="0"/>
          <w:i w:val="0"/>
          <w:iCs w:val="0"/>
          <w:caps w:val="0"/>
          <w:smallCaps w:val="0"/>
          <w:noProof w:val="0"/>
          <w:color w:val="auto"/>
          <w:sz w:val="24"/>
          <w:szCs w:val="24"/>
          <w:u w:val="none"/>
          <w:lang w:val="en-GB"/>
        </w:rPr>
        <w:t xml:space="preserve"> protect and strengthen the appropriate use of Direct Payments</w:t>
      </w:r>
      <w:r w:rsidRPr="27CA51D9" w:rsidR="0894DCFE">
        <w:rPr>
          <w:rStyle w:val="Hyperlink"/>
          <w:rFonts w:ascii="Arial" w:hAnsi="Arial" w:eastAsia="Arial" w:cs="Arial"/>
          <w:b w:val="0"/>
          <w:bCs w:val="0"/>
          <w:i w:val="0"/>
          <w:iCs w:val="0"/>
          <w:caps w:val="0"/>
          <w:smallCaps w:val="0"/>
          <w:noProof w:val="0"/>
          <w:color w:val="auto"/>
          <w:sz w:val="24"/>
          <w:szCs w:val="24"/>
          <w:u w:val="none"/>
          <w:lang w:val="en-GB"/>
        </w:rPr>
        <w:t>;</w:t>
      </w:r>
      <w:r w:rsidRPr="27CA51D9" w:rsidR="76579ABB">
        <w:rPr>
          <w:rStyle w:val="Hyperlink"/>
          <w:rFonts w:ascii="Arial" w:hAnsi="Arial" w:eastAsia="Arial" w:cs="Arial"/>
          <w:b w:val="0"/>
          <w:bCs w:val="0"/>
          <w:i w:val="0"/>
          <w:iCs w:val="0"/>
          <w:caps w:val="0"/>
          <w:smallCaps w:val="0"/>
          <w:noProof w:val="0"/>
          <w:color w:val="auto"/>
          <w:sz w:val="24"/>
          <w:szCs w:val="24"/>
          <w:u w:val="none"/>
          <w:lang w:val="en-GB"/>
        </w:rPr>
        <w:t xml:space="preserve"> ensure a broad range of support is available at the point of need</w:t>
      </w:r>
      <w:r w:rsidRPr="27CA51D9" w:rsidR="02C1CF9D">
        <w:rPr>
          <w:rStyle w:val="Hyperlink"/>
          <w:rFonts w:ascii="Arial" w:hAnsi="Arial" w:eastAsia="Arial" w:cs="Arial"/>
          <w:b w:val="0"/>
          <w:bCs w:val="0"/>
          <w:i w:val="0"/>
          <w:iCs w:val="0"/>
          <w:caps w:val="0"/>
          <w:smallCaps w:val="0"/>
          <w:noProof w:val="0"/>
          <w:color w:val="auto"/>
          <w:sz w:val="24"/>
          <w:szCs w:val="24"/>
          <w:u w:val="none"/>
          <w:lang w:val="en-GB"/>
        </w:rPr>
        <w:t>;</w:t>
      </w:r>
      <w:r w:rsidRPr="27CA51D9" w:rsidR="76579ABB">
        <w:rPr>
          <w:rStyle w:val="Hyperlink"/>
          <w:rFonts w:ascii="Arial" w:hAnsi="Arial" w:eastAsia="Arial" w:cs="Arial"/>
          <w:b w:val="0"/>
          <w:bCs w:val="0"/>
          <w:i w:val="0"/>
          <w:iCs w:val="0"/>
          <w:caps w:val="0"/>
          <w:smallCaps w:val="0"/>
          <w:noProof w:val="0"/>
          <w:color w:val="auto"/>
          <w:sz w:val="24"/>
          <w:szCs w:val="24"/>
          <w:u w:val="none"/>
          <w:lang w:val="en-GB"/>
        </w:rPr>
        <w:t xml:space="preserve"> b</w:t>
      </w:r>
      <w:r w:rsidRPr="27CA51D9" w:rsidR="76579ABB">
        <w:rPr>
          <w:rFonts w:ascii="Arial" w:hAnsi="Arial" w:eastAsia="Arial" w:cs="Arial"/>
          <w:color w:val="auto"/>
          <w:sz w:val="24"/>
          <w:szCs w:val="24"/>
          <w:u w:val="none"/>
        </w:rPr>
        <w:t>uild and nurture cross-sector relationships</w:t>
      </w:r>
      <w:r w:rsidRPr="27CA51D9" w:rsidR="3EDF86F2">
        <w:rPr>
          <w:rFonts w:ascii="Arial" w:hAnsi="Arial" w:eastAsia="Arial" w:cs="Arial"/>
          <w:color w:val="auto"/>
          <w:sz w:val="24"/>
          <w:szCs w:val="24"/>
          <w:u w:val="none"/>
        </w:rPr>
        <w:t>;</w:t>
      </w:r>
      <w:r w:rsidRPr="27CA51D9" w:rsidR="76579ABB">
        <w:rPr>
          <w:rFonts w:ascii="Arial" w:hAnsi="Arial" w:eastAsia="Arial" w:cs="Arial"/>
          <w:color w:val="auto"/>
          <w:sz w:val="24"/>
          <w:szCs w:val="24"/>
          <w:u w:val="none"/>
        </w:rPr>
        <w:t xml:space="preserve"> and improve data collection, research and shared intelligence.</w:t>
      </w:r>
      <w:r w:rsidRPr="27CA51D9" w:rsidR="22D52C85">
        <w:rPr>
          <w:rFonts w:ascii="Arial" w:hAnsi="Arial" w:eastAsia="Arial" w:cs="Arial"/>
          <w:color w:val="auto"/>
          <w:sz w:val="24"/>
          <w:szCs w:val="24"/>
          <w:u w:val="none"/>
        </w:rPr>
        <w:t xml:space="preserve"> </w:t>
      </w:r>
      <w:r w:rsidRPr="27CA51D9" w:rsidR="6335C7BC">
        <w:rPr>
          <w:rFonts w:ascii="Arial" w:hAnsi="Arial" w:eastAsia="Arial" w:cs="Arial"/>
          <w:color w:val="auto"/>
          <w:sz w:val="24"/>
          <w:szCs w:val="24"/>
          <w:u w:val="none"/>
        </w:rPr>
        <w:t>The</w:t>
      </w:r>
      <w:r w:rsidRPr="27CA51D9" w:rsidR="76579ABB">
        <w:rPr>
          <w:rFonts w:ascii="Arial" w:hAnsi="Arial" w:eastAsia="Arial" w:cs="Arial"/>
          <w:color w:val="auto"/>
          <w:sz w:val="24"/>
          <w:szCs w:val="24"/>
          <w:u w:val="none"/>
        </w:rPr>
        <w:t xml:space="preserve"> </w:t>
      </w:r>
      <w:hyperlink r:id="R44e3816238af4987">
        <w:r w:rsidRPr="27CA51D9" w:rsidR="2BC0E63B">
          <w:rPr>
            <w:rStyle w:val="Hyperlink"/>
            <w:rFonts w:ascii="Arial" w:hAnsi="Arial" w:eastAsia="Arial" w:cs="Arial"/>
            <w:b w:val="0"/>
            <w:bCs w:val="0"/>
            <w:i w:val="0"/>
            <w:iCs w:val="0"/>
            <w:caps w:val="0"/>
            <w:smallCaps w:val="0"/>
            <w:noProof w:val="0"/>
            <w:sz w:val="24"/>
            <w:szCs w:val="24"/>
            <w:lang w:val="en-GB"/>
          </w:rPr>
          <w:t xml:space="preserve">State </w:t>
        </w:r>
        <w:r w:rsidRPr="27CA51D9" w:rsidR="0CF576A7">
          <w:rPr>
            <w:rStyle w:val="Hyperlink"/>
            <w:rFonts w:ascii="Arial" w:hAnsi="Arial" w:eastAsia="Arial" w:cs="Arial"/>
            <w:b w:val="0"/>
            <w:bCs w:val="0"/>
            <w:i w:val="0"/>
            <w:iCs w:val="0"/>
            <w:caps w:val="0"/>
            <w:smallCaps w:val="0"/>
            <w:noProof w:val="0"/>
            <w:sz w:val="24"/>
            <w:szCs w:val="24"/>
            <w:lang w:val="en-GB"/>
          </w:rPr>
          <w:t xml:space="preserve">and Future </w:t>
        </w:r>
        <w:r w:rsidRPr="27CA51D9" w:rsidR="2BC0E63B">
          <w:rPr>
            <w:rStyle w:val="Hyperlink"/>
            <w:rFonts w:ascii="Arial" w:hAnsi="Arial" w:eastAsia="Arial" w:cs="Arial"/>
            <w:b w:val="0"/>
            <w:bCs w:val="0"/>
            <w:i w:val="0"/>
            <w:iCs w:val="0"/>
            <w:caps w:val="0"/>
            <w:smallCaps w:val="0"/>
            <w:noProof w:val="0"/>
            <w:sz w:val="24"/>
            <w:szCs w:val="24"/>
            <w:lang w:val="en-GB"/>
          </w:rPr>
          <w:t>of Social Care</w:t>
        </w:r>
        <w:r w:rsidRPr="27CA51D9" w:rsidR="1DB52419">
          <w:rPr>
            <w:rStyle w:val="Hyperlink"/>
            <w:rFonts w:ascii="Arial" w:hAnsi="Arial" w:eastAsia="Arial" w:cs="Arial"/>
            <w:b w:val="0"/>
            <w:bCs w:val="0"/>
            <w:i w:val="0"/>
            <w:iCs w:val="0"/>
            <w:caps w:val="0"/>
            <w:smallCaps w:val="0"/>
            <w:noProof w:val="0"/>
            <w:sz w:val="24"/>
            <w:szCs w:val="24"/>
            <w:lang w:val="en-GB"/>
          </w:rPr>
          <w:t xml:space="preserve"> papers </w:t>
        </w:r>
        <w:r w:rsidRPr="27CA51D9" w:rsidR="460DB49A">
          <w:rPr>
            <w:rStyle w:val="Hyperlink"/>
            <w:rFonts w:ascii="Arial" w:hAnsi="Arial" w:eastAsia="Arial" w:cs="Arial"/>
            <w:b w:val="0"/>
            <w:bCs w:val="0"/>
            <w:i w:val="0"/>
            <w:iCs w:val="0"/>
            <w:caps w:val="0"/>
            <w:smallCaps w:val="0"/>
            <w:noProof w:val="0"/>
            <w:sz w:val="24"/>
            <w:szCs w:val="24"/>
            <w:lang w:val="en-GB"/>
          </w:rPr>
          <w:t xml:space="preserve">were </w:t>
        </w:r>
        <w:r w:rsidRPr="27CA51D9" w:rsidR="1DB52419">
          <w:rPr>
            <w:rStyle w:val="Hyperlink"/>
            <w:rFonts w:ascii="Arial" w:hAnsi="Arial" w:eastAsia="Arial" w:cs="Arial"/>
            <w:b w:val="0"/>
            <w:bCs w:val="0"/>
            <w:i w:val="0"/>
            <w:iCs w:val="0"/>
            <w:caps w:val="0"/>
            <w:smallCaps w:val="0"/>
            <w:noProof w:val="0"/>
            <w:sz w:val="24"/>
            <w:szCs w:val="24"/>
            <w:lang w:val="en-GB"/>
          </w:rPr>
          <w:t>presented</w:t>
        </w:r>
      </w:hyperlink>
      <w:r w:rsidRPr="27CA51D9" w:rsidR="23335836">
        <w:rPr>
          <w:rFonts w:ascii="Arial" w:hAnsi="Arial" w:eastAsia="Arial" w:cs="Arial"/>
          <w:b w:val="0"/>
          <w:bCs w:val="0"/>
          <w:i w:val="0"/>
          <w:iCs w:val="0"/>
          <w:caps w:val="0"/>
          <w:smallCaps w:val="0"/>
          <w:noProof w:val="0"/>
          <w:color w:val="000000" w:themeColor="text1" w:themeTint="FF" w:themeShade="FF"/>
          <w:sz w:val="24"/>
          <w:szCs w:val="24"/>
          <w:lang w:val="en-GB"/>
        </w:rPr>
        <w:t xml:space="preserve"> by J</w:t>
      </w:r>
      <w:r w:rsidRPr="27CA51D9" w:rsidR="41A26EA0">
        <w:rPr>
          <w:rFonts w:ascii="Arial" w:hAnsi="Arial" w:eastAsia="Arial" w:cs="Arial"/>
          <w:b w:val="0"/>
          <w:bCs w:val="0"/>
          <w:i w:val="0"/>
          <w:iCs w:val="0"/>
          <w:caps w:val="0"/>
          <w:smallCaps w:val="0"/>
          <w:noProof w:val="0"/>
          <w:color w:val="000000" w:themeColor="text1" w:themeTint="FF" w:themeShade="FF"/>
          <w:sz w:val="24"/>
          <w:szCs w:val="24"/>
          <w:lang w:val="en-GB"/>
        </w:rPr>
        <w:t>ane Kellock.</w:t>
      </w:r>
    </w:p>
    <w:p w:rsidR="643C3BD4" w:rsidP="4B86A2EA" w:rsidRDefault="643C3BD4" w14:paraId="6738A040" w14:textId="0F56F052">
      <w:pPr>
        <w:pStyle w:val="ListParagraph"/>
        <w:numPr>
          <w:ilvl w:val="0"/>
          <w:numId w:val="40"/>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4B86A2EA" w:rsidR="5C495735">
        <w:rPr>
          <w:rFonts w:ascii="Arial" w:hAnsi="Arial" w:eastAsia="Arial" w:cs="Arial"/>
          <w:b w:val="0"/>
          <w:bCs w:val="0"/>
          <w:i w:val="0"/>
          <w:iCs w:val="0"/>
          <w:caps w:val="0"/>
          <w:smallCaps w:val="0"/>
          <w:noProof w:val="0"/>
          <w:color w:val="000000" w:themeColor="text1" w:themeTint="FF" w:themeShade="FF"/>
          <w:sz w:val="24"/>
          <w:szCs w:val="24"/>
          <w:lang w:val="en-GB"/>
        </w:rPr>
        <w:t xml:space="preserve">Independent Living Movement </w:t>
      </w:r>
      <w:r w:rsidRPr="4B86A2EA" w:rsidR="0F4405FD">
        <w:rPr>
          <w:rFonts w:ascii="Arial" w:hAnsi="Arial" w:eastAsia="Arial" w:cs="Arial"/>
          <w:b w:val="0"/>
          <w:bCs w:val="0"/>
          <w:i w:val="0"/>
          <w:iCs w:val="0"/>
          <w:caps w:val="0"/>
          <w:smallCaps w:val="0"/>
          <w:noProof w:val="0"/>
          <w:color w:val="000000" w:themeColor="text1" w:themeTint="FF" w:themeShade="FF"/>
          <w:sz w:val="24"/>
          <w:szCs w:val="24"/>
          <w:lang w:val="en-GB"/>
        </w:rPr>
        <w:t>(ILM)</w:t>
      </w:r>
      <w:r w:rsidRPr="4B86A2EA" w:rsidR="3B36C12E">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w:rsidR="6745845A" w:rsidP="4B86A2EA" w:rsidRDefault="6745845A" w14:paraId="0C1560CB" w14:textId="1D8E3376">
      <w:pPr>
        <w:pStyle w:val="ListParagraph"/>
        <w:numPr>
          <w:ilvl w:val="1"/>
          <w:numId w:val="40"/>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4B86A2EA" w:rsidR="6745845A">
        <w:rPr>
          <w:rFonts w:ascii="Arial" w:hAnsi="Arial" w:eastAsia="Arial" w:cs="Arial"/>
          <w:b w:val="0"/>
          <w:bCs w:val="0"/>
          <w:i w:val="0"/>
          <w:iCs w:val="0"/>
          <w:caps w:val="0"/>
          <w:smallCaps w:val="0"/>
          <w:noProof w:val="0"/>
          <w:color w:val="000000" w:themeColor="text1" w:themeTint="FF" w:themeShade="FF"/>
          <w:sz w:val="24"/>
          <w:szCs w:val="24"/>
          <w:lang w:val="en-GB"/>
        </w:rPr>
        <w:t>Tressa Burke provided overview of h</w:t>
      </w:r>
      <w:r w:rsidRPr="4B86A2EA" w:rsidR="0F4405FD">
        <w:rPr>
          <w:rFonts w:ascii="Arial" w:hAnsi="Arial" w:eastAsia="Arial" w:cs="Arial"/>
          <w:b w:val="0"/>
          <w:bCs w:val="0"/>
          <w:i w:val="0"/>
          <w:iCs w:val="0"/>
          <w:caps w:val="0"/>
          <w:smallCaps w:val="0"/>
          <w:noProof w:val="0"/>
          <w:color w:val="000000" w:themeColor="text1" w:themeTint="FF" w:themeShade="FF"/>
          <w:sz w:val="24"/>
          <w:szCs w:val="24"/>
          <w:lang w:val="en-GB"/>
        </w:rPr>
        <w:t>istory of ILM</w:t>
      </w:r>
      <w:r w:rsidRPr="4B86A2EA" w:rsidR="2A15C715">
        <w:rPr>
          <w:rFonts w:ascii="Arial" w:hAnsi="Arial" w:eastAsia="Arial" w:cs="Arial"/>
          <w:b w:val="0"/>
          <w:bCs w:val="0"/>
          <w:i w:val="0"/>
          <w:iCs w:val="0"/>
          <w:caps w:val="0"/>
          <w:smallCaps w:val="0"/>
          <w:noProof w:val="0"/>
          <w:color w:val="000000" w:themeColor="text1" w:themeTint="FF" w:themeShade="FF"/>
          <w:sz w:val="24"/>
          <w:szCs w:val="24"/>
          <w:lang w:val="en-GB"/>
        </w:rPr>
        <w:t>, including links to the UN Convention on the Rights of Disabled People (UNCRPD) and application of the social model of disability.</w:t>
      </w:r>
    </w:p>
    <w:p w:rsidR="643C3BD4" w:rsidP="4B86A2EA" w:rsidRDefault="643C3BD4" w14:paraId="2EC05C5A" w14:textId="35098D20">
      <w:pPr>
        <w:pStyle w:val="ListParagraph"/>
        <w:numPr>
          <w:ilvl w:val="0"/>
          <w:numId w:val="40"/>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4B86A2EA" w:rsidR="5C495735">
        <w:rPr>
          <w:rFonts w:ascii="Arial" w:hAnsi="Arial" w:eastAsia="Arial" w:cs="Arial"/>
          <w:b w:val="0"/>
          <w:bCs w:val="0"/>
          <w:i w:val="0"/>
          <w:iCs w:val="0"/>
          <w:caps w:val="0"/>
          <w:smallCaps w:val="0"/>
          <w:noProof w:val="0"/>
          <w:color w:val="000000" w:themeColor="text1" w:themeTint="FF" w:themeShade="FF"/>
          <w:sz w:val="24"/>
          <w:szCs w:val="24"/>
          <w:lang w:val="en-GB"/>
        </w:rPr>
        <w:t>National Care Service Advisory Board</w:t>
      </w:r>
      <w:r w:rsidRPr="4B86A2EA" w:rsidR="317996D1">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w:rsidR="643C3BD4" w:rsidP="4B86A2EA" w:rsidRDefault="643C3BD4" w14:paraId="621D7BB6" w14:textId="55979A92">
      <w:pPr>
        <w:pStyle w:val="ListParagraph"/>
        <w:numPr>
          <w:ilvl w:val="1"/>
          <w:numId w:val="40"/>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4B86A2EA" w:rsidR="1BA309CB">
        <w:rPr>
          <w:rFonts w:ascii="Arial" w:hAnsi="Arial" w:eastAsia="Arial" w:cs="Arial"/>
          <w:b w:val="0"/>
          <w:bCs w:val="0"/>
          <w:i w:val="0"/>
          <w:iCs w:val="0"/>
          <w:caps w:val="0"/>
          <w:smallCaps w:val="0"/>
          <w:noProof w:val="0"/>
          <w:color w:val="000000" w:themeColor="text1" w:themeTint="FF" w:themeShade="FF"/>
          <w:sz w:val="24"/>
          <w:szCs w:val="24"/>
          <w:lang w:val="en-GB"/>
        </w:rPr>
        <w:t>Susan Douglas-Scott explained i</w:t>
      </w:r>
      <w:r w:rsidRPr="4B86A2EA" w:rsidR="7BC19965">
        <w:rPr>
          <w:rFonts w:ascii="Arial" w:hAnsi="Arial" w:eastAsia="Arial" w:cs="Arial"/>
          <w:b w:val="0"/>
          <w:bCs w:val="0"/>
          <w:i w:val="0"/>
          <w:iCs w:val="0"/>
          <w:caps w:val="0"/>
          <w:smallCaps w:val="0"/>
          <w:noProof w:val="0"/>
          <w:color w:val="000000" w:themeColor="text1" w:themeTint="FF" w:themeShade="FF"/>
          <w:sz w:val="24"/>
          <w:szCs w:val="24"/>
          <w:lang w:val="en-GB"/>
        </w:rPr>
        <w:t xml:space="preserve">nterim </w:t>
      </w:r>
      <w:r w:rsidRPr="4B86A2EA" w:rsidR="0929499A">
        <w:rPr>
          <w:rFonts w:ascii="Arial" w:hAnsi="Arial" w:eastAsia="Arial" w:cs="Arial"/>
          <w:b w:val="0"/>
          <w:bCs w:val="0"/>
          <w:i w:val="0"/>
          <w:iCs w:val="0"/>
          <w:caps w:val="0"/>
          <w:smallCaps w:val="0"/>
          <w:noProof w:val="0"/>
          <w:color w:val="000000" w:themeColor="text1" w:themeTint="FF" w:themeShade="FF"/>
          <w:sz w:val="24"/>
          <w:szCs w:val="24"/>
          <w:lang w:val="en-GB"/>
        </w:rPr>
        <w:t>NCS Advisory B</w:t>
      </w:r>
      <w:r w:rsidRPr="4B86A2EA" w:rsidR="7BC19965">
        <w:rPr>
          <w:rFonts w:ascii="Arial" w:hAnsi="Arial" w:eastAsia="Arial" w:cs="Arial"/>
          <w:b w:val="0"/>
          <w:bCs w:val="0"/>
          <w:i w:val="0"/>
          <w:iCs w:val="0"/>
          <w:caps w:val="0"/>
          <w:smallCaps w:val="0"/>
          <w:noProof w:val="0"/>
          <w:color w:val="000000" w:themeColor="text1" w:themeTint="FF" w:themeShade="FF"/>
          <w:sz w:val="24"/>
          <w:szCs w:val="24"/>
          <w:lang w:val="en-GB"/>
        </w:rPr>
        <w:t>oard to conclude at end of March following recruitment</w:t>
      </w:r>
      <w:r w:rsidRPr="4B86A2EA" w:rsidR="478B9610">
        <w:rPr>
          <w:rFonts w:ascii="Arial" w:hAnsi="Arial" w:eastAsia="Arial" w:cs="Arial"/>
          <w:b w:val="0"/>
          <w:bCs w:val="0"/>
          <w:i w:val="0"/>
          <w:iCs w:val="0"/>
          <w:caps w:val="0"/>
          <w:smallCaps w:val="0"/>
          <w:noProof w:val="0"/>
          <w:color w:val="000000" w:themeColor="text1" w:themeTint="FF" w:themeShade="FF"/>
          <w:sz w:val="24"/>
          <w:szCs w:val="24"/>
          <w:lang w:val="en-GB"/>
        </w:rPr>
        <w:t xml:space="preserve"> to substantive board</w:t>
      </w:r>
      <w:r w:rsidRPr="4B86A2EA" w:rsidR="0C883BFB">
        <w:rPr>
          <w:rFonts w:ascii="Arial" w:hAnsi="Arial" w:eastAsia="Arial" w:cs="Arial"/>
          <w:b w:val="0"/>
          <w:bCs w:val="0"/>
          <w:i w:val="0"/>
          <w:iCs w:val="0"/>
          <w:caps w:val="0"/>
          <w:smallCaps w:val="0"/>
          <w:noProof w:val="0"/>
          <w:color w:val="000000" w:themeColor="text1" w:themeTint="FF" w:themeShade="FF"/>
          <w:sz w:val="24"/>
          <w:szCs w:val="24"/>
          <w:lang w:val="en-GB"/>
        </w:rPr>
        <w:t xml:space="preserve">. Five core areas of work include GIRFE, Fair Work, SDS, </w:t>
      </w:r>
      <w:r w:rsidRPr="4B86A2EA" w:rsidR="01F69740">
        <w:rPr>
          <w:rFonts w:ascii="Arial" w:hAnsi="Arial" w:eastAsia="Arial" w:cs="Arial"/>
          <w:b w:val="0"/>
          <w:bCs w:val="0"/>
          <w:i w:val="0"/>
          <w:iCs w:val="0"/>
          <w:caps w:val="0"/>
          <w:smallCaps w:val="0"/>
          <w:noProof w:val="0"/>
          <w:color w:val="000000" w:themeColor="text1" w:themeTint="FF" w:themeShade="FF"/>
          <w:sz w:val="24"/>
          <w:szCs w:val="24"/>
          <w:lang w:val="en-GB"/>
        </w:rPr>
        <w:t>C</w:t>
      </w:r>
      <w:r w:rsidRPr="4B86A2EA" w:rsidR="0C883BFB">
        <w:rPr>
          <w:rFonts w:ascii="Arial" w:hAnsi="Arial" w:eastAsia="Arial" w:cs="Arial"/>
          <w:b w:val="0"/>
          <w:bCs w:val="0"/>
          <w:i w:val="0"/>
          <w:iCs w:val="0"/>
          <w:caps w:val="0"/>
          <w:smallCaps w:val="0"/>
          <w:noProof w:val="0"/>
          <w:color w:val="000000" w:themeColor="text1" w:themeTint="FF" w:themeShade="FF"/>
          <w:sz w:val="24"/>
          <w:szCs w:val="24"/>
          <w:lang w:val="en-GB"/>
        </w:rPr>
        <w:t xml:space="preserve">oming Home and </w:t>
      </w:r>
      <w:r w:rsidRPr="4B86A2EA" w:rsidR="14223F43">
        <w:rPr>
          <w:rFonts w:ascii="Arial" w:hAnsi="Arial" w:eastAsia="Arial" w:cs="Arial"/>
          <w:b w:val="0"/>
          <w:bCs w:val="0"/>
          <w:i w:val="0"/>
          <w:iCs w:val="0"/>
          <w:caps w:val="0"/>
          <w:smallCaps w:val="0"/>
          <w:noProof w:val="0"/>
          <w:color w:val="000000" w:themeColor="text1" w:themeTint="FF" w:themeShade="FF"/>
          <w:sz w:val="24"/>
          <w:szCs w:val="24"/>
          <w:lang w:val="en-GB"/>
        </w:rPr>
        <w:t>right to breaks for unpaid carers.</w:t>
      </w:r>
    </w:p>
    <w:p w:rsidR="643C3BD4" w:rsidP="4B86A2EA" w:rsidRDefault="643C3BD4" w14:paraId="29DC5DD7" w14:textId="168ABAB9">
      <w:pPr>
        <w:pStyle w:val="ListParagraph"/>
        <w:numPr>
          <w:ilvl w:val="0"/>
          <w:numId w:val="40"/>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4B86A2EA" w:rsidR="5C495735">
        <w:rPr>
          <w:rFonts w:ascii="Arial" w:hAnsi="Arial" w:eastAsia="Arial" w:cs="Arial"/>
          <w:b w:val="0"/>
          <w:bCs w:val="0"/>
          <w:i w:val="0"/>
          <w:iCs w:val="0"/>
          <w:caps w:val="0"/>
          <w:smallCaps w:val="0"/>
          <w:noProof w:val="0"/>
          <w:color w:val="000000" w:themeColor="text1" w:themeTint="FF" w:themeShade="FF"/>
          <w:sz w:val="24"/>
          <w:szCs w:val="24"/>
          <w:lang w:val="en-GB"/>
        </w:rPr>
        <w:t>Connected Conversations</w:t>
      </w:r>
    </w:p>
    <w:p w:rsidR="643C3BD4" w:rsidP="4B86A2EA" w:rsidRDefault="643C3BD4" w14:paraId="6FAB4339" w14:textId="2193FD89">
      <w:pPr>
        <w:pStyle w:val="ListParagraph"/>
        <w:numPr>
          <w:ilvl w:val="1"/>
          <w:numId w:val="40"/>
        </w:numPr>
        <w:spacing w:after="0" w:line="240" w:lineRule="auto"/>
        <w:rPr>
          <w:rFonts w:ascii="Arial" w:hAnsi="Arial" w:eastAsia="Arial" w:cs="Arial"/>
          <w:b w:val="0"/>
          <w:bCs w:val="0"/>
          <w:i w:val="0"/>
          <w:iCs w:val="0"/>
          <w:caps w:val="0"/>
          <w:smallCaps w:val="0"/>
          <w:noProof w:val="0"/>
          <w:color w:val="000000" w:themeColor="text1"/>
          <w:sz w:val="24"/>
          <w:szCs w:val="24"/>
          <w:lang w:val="en-GB"/>
        </w:rPr>
      </w:pPr>
      <w:r w:rsidRPr="4B86A2EA" w:rsidR="35CDACC3">
        <w:rPr>
          <w:rFonts w:ascii="Arial" w:hAnsi="Arial" w:eastAsia="Arial" w:cs="Arial"/>
          <w:b w:val="0"/>
          <w:bCs w:val="0"/>
          <w:i w:val="0"/>
          <w:iCs w:val="0"/>
          <w:caps w:val="0"/>
          <w:smallCaps w:val="0"/>
          <w:noProof w:val="0"/>
          <w:color w:val="000000" w:themeColor="text1" w:themeTint="FF" w:themeShade="FF"/>
          <w:sz w:val="24"/>
          <w:szCs w:val="24"/>
          <w:lang w:val="en-GB"/>
        </w:rPr>
        <w:t xml:space="preserve">Karen Procek presented on </w:t>
      </w:r>
      <w:r w:rsidRPr="4B86A2EA" w:rsidR="0F7A30A2">
        <w:rPr>
          <w:rFonts w:ascii="Arial" w:hAnsi="Arial" w:eastAsia="Arial" w:cs="Arial"/>
          <w:b w:val="0"/>
          <w:bCs w:val="0"/>
          <w:i w:val="0"/>
          <w:iCs w:val="0"/>
          <w:caps w:val="0"/>
          <w:smallCaps w:val="0"/>
          <w:noProof w:val="0"/>
          <w:color w:val="000000" w:themeColor="text1" w:themeTint="FF" w:themeShade="FF"/>
          <w:sz w:val="24"/>
          <w:szCs w:val="24"/>
          <w:lang w:val="en-GB"/>
        </w:rPr>
        <w:t xml:space="preserve">the </w:t>
      </w:r>
      <w:hyperlink r:id="Rf2f0a91d4b594e65">
        <w:r w:rsidRPr="4B86A2EA" w:rsidR="0331929F">
          <w:rPr>
            <w:rStyle w:val="Hyperlink"/>
            <w:rFonts w:ascii="Arial" w:hAnsi="Arial" w:eastAsia="Arial" w:cs="Arial"/>
            <w:b w:val="0"/>
            <w:bCs w:val="0"/>
            <w:i w:val="0"/>
            <w:iCs w:val="0"/>
            <w:caps w:val="0"/>
            <w:smallCaps w:val="0"/>
            <w:noProof w:val="0"/>
            <w:sz w:val="24"/>
            <w:szCs w:val="24"/>
            <w:lang w:val="en-GB"/>
          </w:rPr>
          <w:t>Connected Conversations Outcome 4</w:t>
        </w:r>
        <w:r w:rsidRPr="4B86A2EA" w:rsidR="7CAB9318">
          <w:rPr>
            <w:rStyle w:val="Hyperlink"/>
            <w:rFonts w:ascii="Arial" w:hAnsi="Arial" w:eastAsia="Arial" w:cs="Arial"/>
            <w:b w:val="0"/>
            <w:bCs w:val="0"/>
            <w:i w:val="0"/>
            <w:iCs w:val="0"/>
            <w:caps w:val="0"/>
            <w:smallCaps w:val="0"/>
            <w:noProof w:val="0"/>
            <w:sz w:val="24"/>
            <w:szCs w:val="24"/>
            <w:lang w:val="en-GB"/>
          </w:rPr>
          <w:t xml:space="preserve"> report</w:t>
        </w:r>
        <w:r w:rsidRPr="4B86A2EA" w:rsidR="0331929F">
          <w:rPr>
            <w:rStyle w:val="Hyperlink"/>
            <w:rFonts w:ascii="Arial" w:hAnsi="Arial" w:eastAsia="Arial" w:cs="Arial"/>
            <w:b w:val="0"/>
            <w:bCs w:val="0"/>
            <w:i w:val="0"/>
            <w:iCs w:val="0"/>
            <w:caps w:val="0"/>
            <w:smallCaps w:val="0"/>
            <w:noProof w:val="0"/>
            <w:sz w:val="24"/>
            <w:szCs w:val="24"/>
            <w:lang w:val="en-GB"/>
          </w:rPr>
          <w:t>.</w:t>
        </w:r>
      </w:hyperlink>
      <w:r w:rsidRPr="4B86A2EA" w:rsidR="0331929F">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w:rsidR="4B86A2EA" w:rsidP="4B86A2EA" w:rsidRDefault="4B86A2EA" w14:paraId="463DED44" w14:textId="6F91069E">
      <w:pPr>
        <w:pStyle w:val="ListParagraph"/>
        <w:spacing w:after="0" w:line="240" w:lineRule="auto"/>
        <w:ind w:left="1440"/>
        <w:rPr>
          <w:rFonts w:ascii="Arial" w:hAnsi="Arial" w:eastAsia="Arial" w:cs="Arial"/>
          <w:b w:val="0"/>
          <w:bCs w:val="0"/>
          <w:i w:val="0"/>
          <w:iCs w:val="0"/>
          <w:caps w:val="0"/>
          <w:smallCaps w:val="0"/>
          <w:noProof w:val="0"/>
          <w:color w:val="000000" w:themeColor="text1" w:themeTint="FF" w:themeShade="FF"/>
          <w:sz w:val="24"/>
          <w:szCs w:val="24"/>
          <w:lang w:val="en-GB"/>
        </w:rPr>
      </w:pPr>
    </w:p>
    <w:p w:rsidR="6EBD5954" w:rsidP="4B86A2EA" w:rsidRDefault="6EBD5954" w14:paraId="45A94CC9" w14:textId="52F015A6">
      <w:pPr>
        <w:pStyle w:val="ListParagraph"/>
        <w:numPr>
          <w:ilvl w:val="0"/>
          <w:numId w:val="43"/>
        </w:numPr>
        <w:suppressLineNumbers w:val="0"/>
        <w:bidi w:val="0"/>
        <w:spacing w:before="0" w:beforeAutospacing="off" w:after="0" w:afterAutospacing="off" w:line="240" w:lineRule="auto"/>
        <w:ind w:right="0"/>
        <w:jc w:val="left"/>
        <w:rPr>
          <w:rFonts w:ascii="Arial" w:hAnsi="Arial" w:eastAsia="Arial" w:cs="Arial"/>
          <w:b w:val="1"/>
          <w:bCs w:val="1"/>
          <w:color w:val="000000" w:themeColor="text1" w:themeTint="FF" w:themeShade="FF"/>
          <w:sz w:val="24"/>
          <w:szCs w:val="24"/>
        </w:rPr>
      </w:pPr>
      <w:r w:rsidRPr="4B86A2EA" w:rsidR="1DE70595">
        <w:rPr>
          <w:rFonts w:ascii="Arial" w:hAnsi="Arial" w:eastAsia="Arial" w:cs="Arial"/>
          <w:b w:val="1"/>
          <w:bCs w:val="1"/>
          <w:color w:val="000000" w:themeColor="text1" w:themeTint="FF" w:themeShade="FF"/>
          <w:sz w:val="24"/>
          <w:szCs w:val="24"/>
        </w:rPr>
        <w:t>Leadership Q</w:t>
      </w:r>
      <w:r w:rsidRPr="4B86A2EA" w:rsidR="28F03FA1">
        <w:rPr>
          <w:rFonts w:ascii="Arial" w:hAnsi="Arial" w:eastAsia="Arial" w:cs="Arial"/>
          <w:b w:val="1"/>
          <w:bCs w:val="1"/>
          <w:color w:val="000000" w:themeColor="text1" w:themeTint="FF" w:themeShade="FF"/>
          <w:sz w:val="24"/>
          <w:szCs w:val="24"/>
        </w:rPr>
        <w:t>uestion and Answer Session</w:t>
      </w:r>
    </w:p>
    <w:p w:rsidR="6EBD5954" w:rsidP="4B86A2EA" w:rsidRDefault="6EBD5954" w14:paraId="2607A000" w14:textId="00901322">
      <w:pPr>
        <w:pStyle w:val="ListParagraph"/>
        <w:numPr>
          <w:ilvl w:val="0"/>
          <w:numId w:val="16"/>
        </w:numPr>
        <w:spacing w:before="0" w:beforeAutospacing="off" w:after="160" w:afterAutospacing="off"/>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B86A2EA" w:rsidR="1DE70595">
        <w:rPr>
          <w:rFonts w:ascii="Arial" w:hAnsi="Arial" w:eastAsia="Arial" w:cs="Arial"/>
          <w:b w:val="0"/>
          <w:bCs w:val="0"/>
          <w:i w:val="0"/>
          <w:iCs w:val="0"/>
          <w:caps w:val="0"/>
          <w:smallCaps w:val="0"/>
          <w:noProof w:val="0"/>
          <w:color w:val="000000" w:themeColor="text1" w:themeTint="FF" w:themeShade="FF"/>
          <w:sz w:val="24"/>
          <w:szCs w:val="24"/>
          <w:lang w:val="en-US"/>
        </w:rPr>
        <w:t xml:space="preserve">The National SDS Collaboration has formulated a collective action plan but has </w:t>
      </w:r>
      <w:r w:rsidRPr="4B86A2EA" w:rsidR="1DE70595">
        <w:rPr>
          <w:rFonts w:ascii="Arial" w:hAnsi="Arial" w:eastAsia="Arial" w:cs="Arial"/>
          <w:b w:val="0"/>
          <w:bCs w:val="0"/>
          <w:i w:val="0"/>
          <w:iCs w:val="0"/>
          <w:caps w:val="0"/>
          <w:smallCaps w:val="0"/>
          <w:noProof w:val="0"/>
          <w:color w:val="000000" w:themeColor="text1" w:themeTint="FF" w:themeShade="FF"/>
          <w:sz w:val="24"/>
          <w:szCs w:val="24"/>
          <w:lang w:val="en-US"/>
        </w:rPr>
        <w:t>recognised</w:t>
      </w:r>
      <w:r w:rsidRPr="4B86A2EA" w:rsidR="1DE70595">
        <w:rPr>
          <w:rFonts w:ascii="Arial" w:hAnsi="Arial" w:eastAsia="Arial" w:cs="Arial"/>
          <w:b w:val="0"/>
          <w:bCs w:val="0"/>
          <w:i w:val="0"/>
          <w:iCs w:val="0"/>
          <w:caps w:val="0"/>
          <w:smallCaps w:val="0"/>
          <w:noProof w:val="0"/>
          <w:color w:val="000000" w:themeColor="text1" w:themeTint="FF" w:themeShade="FF"/>
          <w:sz w:val="24"/>
          <w:szCs w:val="24"/>
          <w:lang w:val="en-US"/>
        </w:rPr>
        <w:t xml:space="preserve"> that there’s simply not enough money in the system. Additionally, </w:t>
      </w:r>
      <w:r w:rsidRPr="4B86A2EA" w:rsidR="1DE70595">
        <w:rPr>
          <w:rFonts w:ascii="Arial" w:hAnsi="Arial" w:eastAsia="Arial" w:cs="Arial"/>
          <w:b w:val="0"/>
          <w:bCs w:val="0"/>
          <w:i w:val="0"/>
          <w:iCs w:val="0"/>
          <w:caps w:val="0"/>
          <w:smallCaps w:val="0"/>
          <w:noProof w:val="0"/>
          <w:color w:val="000000" w:themeColor="text1" w:themeTint="FF" w:themeShade="FF"/>
          <w:sz w:val="24"/>
          <w:szCs w:val="24"/>
          <w:lang w:val="en-US"/>
        </w:rPr>
        <w:t>there’s</w:t>
      </w:r>
      <w:r w:rsidRPr="4B86A2EA" w:rsidR="1DE70595">
        <w:rPr>
          <w:rFonts w:ascii="Arial" w:hAnsi="Arial" w:eastAsia="Arial" w:cs="Arial"/>
          <w:b w:val="0"/>
          <w:bCs w:val="0"/>
          <w:i w:val="0"/>
          <w:iCs w:val="0"/>
          <w:caps w:val="0"/>
          <w:smallCaps w:val="0"/>
          <w:noProof w:val="0"/>
          <w:color w:val="000000" w:themeColor="text1" w:themeTint="FF" w:themeShade="FF"/>
          <w:sz w:val="24"/>
          <w:szCs w:val="24"/>
          <w:lang w:val="en-US"/>
        </w:rPr>
        <w:t xml:space="preserve"> a </w:t>
      </w:r>
      <w:r w:rsidRPr="4B86A2EA" w:rsidR="1DE70595">
        <w:rPr>
          <w:rFonts w:ascii="Arial" w:hAnsi="Arial" w:eastAsia="Arial" w:cs="Arial"/>
          <w:b w:val="0"/>
          <w:bCs w:val="0"/>
          <w:i w:val="0"/>
          <w:iCs w:val="0"/>
          <w:caps w:val="0"/>
          <w:smallCaps w:val="0"/>
          <w:noProof w:val="0"/>
          <w:color w:val="000000" w:themeColor="text1" w:themeTint="FF" w:themeShade="FF"/>
          <w:sz w:val="24"/>
          <w:szCs w:val="24"/>
          <w:lang w:val="en-US"/>
        </w:rPr>
        <w:t>perception</w:t>
      </w:r>
      <w:r w:rsidRPr="4B86A2EA" w:rsidR="1DE70595">
        <w:rPr>
          <w:rFonts w:ascii="Arial" w:hAnsi="Arial" w:eastAsia="Arial" w:cs="Arial"/>
          <w:b w:val="0"/>
          <w:bCs w:val="0"/>
          <w:i w:val="0"/>
          <w:iCs w:val="0"/>
          <w:caps w:val="0"/>
          <w:smallCaps w:val="0"/>
          <w:noProof w:val="0"/>
          <w:color w:val="000000" w:themeColor="text1" w:themeTint="FF" w:themeShade="FF"/>
          <w:sz w:val="24"/>
          <w:szCs w:val="24"/>
          <w:lang w:val="en-US"/>
        </w:rPr>
        <w:t xml:space="preserve"> that SDS has become a cost-management tool. How do we refocus on SDS as a mechanism for choice and control and a personal rights framework?</w:t>
      </w:r>
    </w:p>
    <w:p w:rsidR="6EBD5954" w:rsidP="4B86A2EA" w:rsidRDefault="6EBD5954" w14:paraId="259553B6" w14:textId="1EE9E759">
      <w:pPr>
        <w:pStyle w:val="ListParagraph"/>
        <w:numPr>
          <w:ilvl w:val="1"/>
          <w:numId w:val="16"/>
        </w:numPr>
        <w:spacing w:before="0" w:beforeAutospacing="off" w:after="160" w:afterAutospacing="off"/>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B86A2EA" w:rsidR="7A1F8D33">
        <w:rPr>
          <w:rFonts w:ascii="Arial" w:hAnsi="Arial" w:eastAsia="Arial" w:cs="Arial"/>
          <w:b w:val="1"/>
          <w:bCs w:val="1"/>
          <w:i w:val="0"/>
          <w:iCs w:val="0"/>
          <w:caps w:val="0"/>
          <w:smallCaps w:val="0"/>
          <w:noProof w:val="0"/>
          <w:color w:val="000000" w:themeColor="text1" w:themeTint="FF" w:themeShade="FF"/>
          <w:sz w:val="24"/>
          <w:szCs w:val="24"/>
          <w:lang w:val="en-GB"/>
        </w:rPr>
        <w:t>Tom Arthur MSP</w:t>
      </w:r>
      <w:r w:rsidRPr="4B86A2EA" w:rsidR="7A1F8D33">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4B86A2EA" w:rsidR="66206D1E">
        <w:rPr>
          <w:rFonts w:ascii="Arial" w:hAnsi="Arial" w:eastAsia="Arial" w:cs="Arial"/>
          <w:b w:val="0"/>
          <w:bCs w:val="0"/>
          <w:i w:val="0"/>
          <w:iCs w:val="0"/>
          <w:caps w:val="0"/>
          <w:smallCaps w:val="0"/>
          <w:noProof w:val="0"/>
          <w:color w:val="000000" w:themeColor="text1" w:themeTint="FF" w:themeShade="FF"/>
          <w:sz w:val="24"/>
          <w:szCs w:val="24"/>
          <w:lang w:val="en-GB"/>
        </w:rPr>
        <w:t>F</w:t>
      </w:r>
      <w:r w:rsidRPr="4B86A2EA" w:rsidR="7A1F8D33">
        <w:rPr>
          <w:rFonts w:ascii="Arial" w:hAnsi="Arial" w:eastAsia="Arial" w:cs="Arial"/>
          <w:b w:val="0"/>
          <w:bCs w:val="0"/>
          <w:i w:val="0"/>
          <w:iCs w:val="0"/>
          <w:caps w:val="0"/>
          <w:smallCaps w:val="0"/>
          <w:noProof w:val="0"/>
          <w:color w:val="000000" w:themeColor="text1" w:themeTint="FF" w:themeShade="FF"/>
          <w:sz w:val="24"/>
          <w:szCs w:val="24"/>
          <w:lang w:val="en-GB"/>
        </w:rPr>
        <w:t>ocus needs to shift from reactive budget decision-making to reconnecting with the fundamental vision of SDS as a rights-based, societal expression of who we ar</w:t>
      </w:r>
      <w:r w:rsidRPr="4B86A2EA" w:rsidR="263BF03E">
        <w:rPr>
          <w:rFonts w:ascii="Arial" w:hAnsi="Arial" w:eastAsia="Arial" w:cs="Arial"/>
          <w:b w:val="0"/>
          <w:bCs w:val="0"/>
          <w:i w:val="0"/>
          <w:iCs w:val="0"/>
          <w:caps w:val="0"/>
          <w:smallCaps w:val="0"/>
          <w:noProof w:val="0"/>
          <w:color w:val="000000" w:themeColor="text1" w:themeTint="FF" w:themeShade="FF"/>
          <w:sz w:val="24"/>
          <w:szCs w:val="24"/>
          <w:lang w:val="en-GB"/>
        </w:rPr>
        <w:t>e</w:t>
      </w:r>
      <w:r w:rsidRPr="4B86A2EA" w:rsidR="7A1F8D33">
        <w:rPr>
          <w:rFonts w:ascii="Arial" w:hAnsi="Arial" w:eastAsia="Arial" w:cs="Arial"/>
          <w:b w:val="0"/>
          <w:bCs w:val="0"/>
          <w:i w:val="0"/>
          <w:iCs w:val="0"/>
          <w:caps w:val="0"/>
          <w:smallCaps w:val="0"/>
          <w:noProof w:val="0"/>
          <w:color w:val="000000" w:themeColor="text1" w:themeTint="FF" w:themeShade="FF"/>
          <w:sz w:val="24"/>
          <w:szCs w:val="24"/>
          <w:lang w:val="en-GB"/>
        </w:rPr>
        <w:t>.</w:t>
      </w:r>
    </w:p>
    <w:p w:rsidR="7A1F8D33" w:rsidP="4B86A2EA" w:rsidRDefault="7A1F8D33" w14:paraId="712167C3" w14:textId="3E21C817">
      <w:pPr>
        <w:pStyle w:val="ListParagraph"/>
        <w:numPr>
          <w:ilvl w:val="1"/>
          <w:numId w:val="16"/>
        </w:numPr>
        <w:spacing w:before="0" w:beforeAutospacing="off" w:after="160" w:afterAutospacing="off"/>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B86A2EA" w:rsidR="7A1F8D33">
        <w:rPr>
          <w:rFonts w:ascii="Arial" w:hAnsi="Arial" w:eastAsia="Arial" w:cs="Arial"/>
          <w:b w:val="1"/>
          <w:bCs w:val="1"/>
          <w:i w:val="0"/>
          <w:iCs w:val="0"/>
          <w:caps w:val="0"/>
          <w:smallCaps w:val="0"/>
          <w:noProof w:val="0"/>
          <w:color w:val="000000" w:themeColor="text1" w:themeTint="FF" w:themeShade="FF"/>
          <w:sz w:val="24"/>
          <w:szCs w:val="24"/>
          <w:lang w:val="en-GB"/>
        </w:rPr>
        <w:t>Councillor Paul Kelly</w:t>
      </w:r>
      <w:r w:rsidRPr="4B86A2EA" w:rsidR="7A1F8D33">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4B86A2EA" w:rsidR="12EFC288">
        <w:rPr>
          <w:rFonts w:ascii="Arial" w:hAnsi="Arial" w:eastAsia="Arial" w:cs="Arial"/>
          <w:b w:val="0"/>
          <w:bCs w:val="0"/>
          <w:i w:val="0"/>
          <w:iCs w:val="0"/>
          <w:caps w:val="0"/>
          <w:smallCaps w:val="0"/>
          <w:noProof w:val="0"/>
          <w:color w:val="000000" w:themeColor="text1" w:themeTint="FF" w:themeShade="FF"/>
          <w:sz w:val="24"/>
          <w:szCs w:val="24"/>
          <w:lang w:val="en-GB"/>
        </w:rPr>
        <w:t>A</w:t>
      </w:r>
      <w:r w:rsidRPr="4B86A2EA" w:rsidR="7A1F8D33">
        <w:rPr>
          <w:rFonts w:ascii="Arial" w:hAnsi="Arial" w:eastAsia="Arial" w:cs="Arial"/>
          <w:b w:val="0"/>
          <w:bCs w:val="0"/>
          <w:i w:val="0"/>
          <w:iCs w:val="0"/>
          <w:caps w:val="0"/>
          <w:smallCaps w:val="0"/>
          <w:noProof w:val="0"/>
          <w:color w:val="000000" w:themeColor="text1" w:themeTint="FF" w:themeShade="FF"/>
          <w:sz w:val="24"/>
          <w:szCs w:val="24"/>
          <w:lang w:val="en-GB"/>
        </w:rPr>
        <w:t xml:space="preserve">greed with the five </w:t>
      </w:r>
      <w:r w:rsidRPr="4B86A2EA" w:rsidR="69CF6DF4">
        <w:rPr>
          <w:rFonts w:ascii="Arial" w:hAnsi="Arial" w:eastAsia="Arial" w:cs="Arial"/>
          <w:b w:val="0"/>
          <w:bCs w:val="0"/>
          <w:i w:val="0"/>
          <w:iCs w:val="0"/>
          <w:caps w:val="0"/>
          <w:smallCaps w:val="0"/>
          <w:noProof w:val="0"/>
          <w:color w:val="000000" w:themeColor="text1" w:themeTint="FF" w:themeShade="FF"/>
          <w:sz w:val="24"/>
          <w:szCs w:val="24"/>
          <w:lang w:val="en-GB"/>
        </w:rPr>
        <w:t>Leadership Collective Action O</w:t>
      </w:r>
      <w:r w:rsidRPr="4B86A2EA" w:rsidR="7A1F8D33">
        <w:rPr>
          <w:rFonts w:ascii="Arial" w:hAnsi="Arial" w:eastAsia="Arial" w:cs="Arial"/>
          <w:b w:val="0"/>
          <w:bCs w:val="0"/>
          <w:i w:val="0"/>
          <w:iCs w:val="0"/>
          <w:caps w:val="0"/>
          <w:smallCaps w:val="0"/>
          <w:noProof w:val="0"/>
          <w:color w:val="000000" w:themeColor="text1" w:themeTint="FF" w:themeShade="FF"/>
          <w:sz w:val="24"/>
          <w:szCs w:val="24"/>
          <w:lang w:val="en-GB"/>
        </w:rPr>
        <w:t>bjectives</w:t>
      </w:r>
      <w:r w:rsidRPr="4B86A2EA" w:rsidR="7A1F8D33">
        <w:rPr>
          <w:rFonts w:ascii="Arial" w:hAnsi="Arial" w:eastAsia="Arial" w:cs="Arial"/>
          <w:b w:val="0"/>
          <w:bCs w:val="0"/>
          <w:i w:val="0"/>
          <w:iCs w:val="0"/>
          <w:caps w:val="0"/>
          <w:smallCaps w:val="0"/>
          <w:noProof w:val="0"/>
          <w:color w:val="000000" w:themeColor="text1" w:themeTint="FF" w:themeShade="FF"/>
          <w:sz w:val="24"/>
          <w:szCs w:val="24"/>
          <w:lang w:val="en-GB"/>
        </w:rPr>
        <w:t xml:space="preserve"> and acknowledged the three key hurdles to delivery: inflexibility, risk-averse practice, and financial pressures. He proposed a leadership summit to develop more concrete actions.</w:t>
      </w:r>
    </w:p>
    <w:p w:rsidR="7A1F8D33" w:rsidP="4B86A2EA" w:rsidRDefault="7A1F8D33" w14:paraId="1C7E1EE0" w14:textId="3458787B">
      <w:pPr>
        <w:pStyle w:val="ListParagraph"/>
        <w:numPr>
          <w:ilvl w:val="1"/>
          <w:numId w:val="16"/>
        </w:numPr>
        <w:spacing w:before="0" w:beforeAutospacing="off" w:after="160" w:afterAutospacing="off"/>
        <w:jc w:val="left"/>
        <w:rPr>
          <w:rFonts w:ascii="Arial" w:hAnsi="Arial" w:eastAsia="Arial" w:cs="Arial"/>
          <w:b w:val="1"/>
          <w:bCs w:val="1"/>
          <w:i w:val="0"/>
          <w:iCs w:val="0"/>
          <w:caps w:val="0"/>
          <w:smallCaps w:val="0"/>
          <w:noProof w:val="0"/>
          <w:color w:val="000000" w:themeColor="text1" w:themeTint="FF" w:themeShade="FF"/>
          <w:sz w:val="24"/>
          <w:szCs w:val="24"/>
          <w:lang w:val="en-GB"/>
        </w:rPr>
      </w:pPr>
      <w:r w:rsidRPr="4B86A2EA" w:rsidR="7A1F8D33">
        <w:rPr>
          <w:rFonts w:ascii="Arial" w:hAnsi="Arial" w:eastAsia="Arial" w:cs="Arial"/>
          <w:b w:val="1"/>
          <w:bCs w:val="1"/>
          <w:i w:val="0"/>
          <w:iCs w:val="0"/>
          <w:caps w:val="0"/>
          <w:smallCaps w:val="0"/>
          <w:noProof w:val="0"/>
          <w:color w:val="000000" w:themeColor="text1" w:themeTint="FF" w:themeShade="FF"/>
          <w:sz w:val="24"/>
          <w:szCs w:val="24"/>
          <w:lang w:val="en-GB"/>
        </w:rPr>
        <w:t xml:space="preserve">Jamie Aarons: </w:t>
      </w:r>
      <w:r w:rsidRPr="4B86A2EA" w:rsidR="1F9D1323">
        <w:rPr>
          <w:rFonts w:ascii="Arial" w:hAnsi="Arial" w:eastAsia="Arial" w:cs="Arial"/>
          <w:b w:val="0"/>
          <w:bCs w:val="0"/>
          <w:i w:val="0"/>
          <w:iCs w:val="0"/>
          <w:caps w:val="0"/>
          <w:smallCaps w:val="0"/>
          <w:noProof w:val="0"/>
          <w:color w:val="000000" w:themeColor="text1" w:themeTint="FF" w:themeShade="FF"/>
          <w:sz w:val="24"/>
          <w:szCs w:val="24"/>
          <w:lang w:val="en-GB"/>
        </w:rPr>
        <w:t>T</w:t>
      </w:r>
      <w:r w:rsidRPr="4B86A2EA" w:rsidR="7A1F8D33">
        <w:rPr>
          <w:rFonts w:ascii="Arial" w:hAnsi="Arial" w:eastAsia="Arial" w:cs="Arial"/>
          <w:b w:val="0"/>
          <w:bCs w:val="0"/>
          <w:i w:val="0"/>
          <w:iCs w:val="0"/>
          <w:caps w:val="0"/>
          <w:smallCaps w:val="0"/>
          <w:noProof w:val="0"/>
          <w:color w:val="000000" w:themeColor="text1" w:themeTint="FF" w:themeShade="FF"/>
          <w:sz w:val="24"/>
          <w:szCs w:val="24"/>
          <w:lang w:val="en-GB"/>
        </w:rPr>
        <w:t xml:space="preserve">he National Social Work Agency has a clear role in reinforcing social work values, particularly human </w:t>
      </w:r>
      <w:r w:rsidRPr="4B86A2EA" w:rsidR="7A1F8D33">
        <w:rPr>
          <w:rFonts w:ascii="Arial" w:hAnsi="Arial" w:eastAsia="Arial" w:cs="Arial"/>
          <w:b w:val="0"/>
          <w:bCs w:val="0"/>
          <w:i w:val="0"/>
          <w:iCs w:val="0"/>
          <w:caps w:val="0"/>
          <w:smallCaps w:val="0"/>
          <w:noProof w:val="0"/>
          <w:color w:val="000000" w:themeColor="text1" w:themeTint="FF" w:themeShade="FF"/>
          <w:sz w:val="24"/>
          <w:szCs w:val="24"/>
          <w:lang w:val="en-GB"/>
        </w:rPr>
        <w:t>rights</w:t>
      </w:r>
      <w:r w:rsidRPr="4B86A2EA" w:rsidR="7A1F8D33">
        <w:rPr>
          <w:rFonts w:ascii="Arial" w:hAnsi="Arial" w:eastAsia="Arial" w:cs="Arial"/>
          <w:b w:val="0"/>
          <w:bCs w:val="0"/>
          <w:i w:val="0"/>
          <w:iCs w:val="0"/>
          <w:caps w:val="0"/>
          <w:smallCaps w:val="0"/>
          <w:noProof w:val="0"/>
          <w:color w:val="000000" w:themeColor="text1" w:themeTint="FF" w:themeShade="FF"/>
          <w:sz w:val="24"/>
          <w:szCs w:val="24"/>
          <w:lang w:val="en-GB"/>
        </w:rPr>
        <w:t xml:space="preserve"> and challenging discrimination, even under financial pressure.</w:t>
      </w:r>
    </w:p>
    <w:p w:rsidR="6EBD5954" w:rsidP="4B86A2EA" w:rsidRDefault="6EBD5954" w14:paraId="3F5EDE48" w14:textId="45DB82BC">
      <w:pPr>
        <w:pStyle w:val="ListParagraph"/>
        <w:numPr>
          <w:ilvl w:val="0"/>
          <w:numId w:val="16"/>
        </w:numPr>
        <w:spacing w:before="0" w:beforeAutospacing="off" w:after="160" w:afterAutospacing="off"/>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B86A2EA" w:rsidR="1DE70595">
        <w:rPr>
          <w:rFonts w:ascii="Arial" w:hAnsi="Arial" w:eastAsia="Arial" w:cs="Arial"/>
          <w:b w:val="0"/>
          <w:bCs w:val="0"/>
          <w:i w:val="0"/>
          <w:iCs w:val="0"/>
          <w:caps w:val="0"/>
          <w:smallCaps w:val="0"/>
          <w:noProof w:val="0"/>
          <w:color w:val="000000" w:themeColor="text1" w:themeTint="FF" w:themeShade="FF"/>
          <w:sz w:val="24"/>
          <w:szCs w:val="24"/>
          <w:lang w:val="en-US"/>
        </w:rPr>
        <w:t>With the current level of variation in SDS access and experience across Scotland, what leadership strategies can you see being effective, in ensuring consistent implementation of SDS?</w:t>
      </w:r>
    </w:p>
    <w:p w:rsidR="6EBD5954" w:rsidP="4B86A2EA" w:rsidRDefault="6EBD5954" w14:paraId="504C88A0" w14:textId="3F118574">
      <w:pPr>
        <w:pStyle w:val="ListParagraph"/>
        <w:numPr>
          <w:ilvl w:val="1"/>
          <w:numId w:val="16"/>
        </w:numPr>
        <w:spacing w:before="0" w:beforeAutospacing="off" w:after="160" w:afterAutospacing="off"/>
        <w:jc w:val="left"/>
        <w:rPr>
          <w:rFonts w:ascii="Arial" w:hAnsi="Arial" w:eastAsia="Arial" w:cs="Arial"/>
          <w:noProof w:val="0"/>
          <w:sz w:val="24"/>
          <w:szCs w:val="24"/>
          <w:lang w:val="en-GB"/>
        </w:rPr>
      </w:pPr>
      <w:r w:rsidRPr="4B86A2EA" w:rsidR="214181F6">
        <w:rPr>
          <w:rFonts w:ascii="Arial" w:hAnsi="Arial" w:eastAsia="Arial" w:cs="Arial"/>
          <w:b w:val="1"/>
          <w:bCs w:val="1"/>
          <w:i w:val="0"/>
          <w:iCs w:val="0"/>
          <w:caps w:val="0"/>
          <w:smallCaps w:val="0"/>
          <w:noProof w:val="0"/>
          <w:color w:val="000000" w:themeColor="text1" w:themeTint="FF" w:themeShade="FF"/>
          <w:sz w:val="24"/>
          <w:szCs w:val="24"/>
          <w:lang w:val="en-GB"/>
        </w:rPr>
        <w:t>Tom Arthur MSP:</w:t>
      </w:r>
      <w:r w:rsidRPr="4B86A2EA" w:rsidR="214181F6">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4B86A2EA" w:rsidR="214181F6">
        <w:rPr>
          <w:rFonts w:ascii="Arial" w:hAnsi="Arial" w:eastAsia="Arial" w:cs="Arial"/>
          <w:b w:val="0"/>
          <w:bCs w:val="0"/>
          <w:i w:val="0"/>
          <w:iCs w:val="0"/>
          <w:caps w:val="0"/>
          <w:smallCaps w:val="0"/>
          <w:noProof w:val="0"/>
          <w:color w:val="000000" w:themeColor="text1" w:themeTint="FF" w:themeShade="FF"/>
          <w:sz w:val="24"/>
          <w:szCs w:val="24"/>
          <w:lang w:val="en-GB"/>
        </w:rPr>
        <w:t>NCS Advisory Board can act as a national vehicle for driving greater consistency, while still respecting local decision-making. Leaders can also s</w:t>
      </w:r>
      <w:r w:rsidRPr="4B86A2EA" w:rsidR="214181F6">
        <w:rPr>
          <w:rFonts w:ascii="Arial" w:hAnsi="Arial" w:eastAsia="Arial" w:cs="Arial"/>
          <w:sz w:val="24"/>
          <w:szCs w:val="24"/>
        </w:rPr>
        <w:t xml:space="preserve">trengthen lived experience </w:t>
      </w:r>
      <w:r w:rsidRPr="4B86A2EA" w:rsidR="214181F6">
        <w:rPr>
          <w:rFonts w:ascii="Arial" w:hAnsi="Arial" w:eastAsia="Arial" w:cs="Arial"/>
          <w:sz w:val="24"/>
          <w:szCs w:val="24"/>
        </w:rPr>
        <w:t>voices and</w:t>
      </w:r>
      <w:r w:rsidRPr="4B86A2EA" w:rsidR="214181F6">
        <w:rPr>
          <w:rFonts w:ascii="Arial" w:hAnsi="Arial" w:eastAsia="Arial" w:cs="Arial"/>
          <w:sz w:val="24"/>
          <w:szCs w:val="24"/>
        </w:rPr>
        <w:t xml:space="preserve"> the sharing of good practice.</w:t>
      </w:r>
    </w:p>
    <w:p w:rsidR="6EBD5954" w:rsidP="4B86A2EA" w:rsidRDefault="6EBD5954" w14:paraId="6FA60C3E" w14:textId="2C426AB2">
      <w:pPr>
        <w:pStyle w:val="ListParagraph"/>
        <w:numPr>
          <w:ilvl w:val="1"/>
          <w:numId w:val="16"/>
        </w:numPr>
        <w:spacing w:before="0" w:beforeAutospacing="off" w:after="160" w:afterAutospacing="off"/>
        <w:jc w:val="left"/>
        <w:rPr>
          <w:rFonts w:ascii="Arial" w:hAnsi="Arial" w:eastAsia="Arial" w:cs="Arial"/>
          <w:noProof w:val="0"/>
          <w:sz w:val="24"/>
          <w:szCs w:val="24"/>
          <w:lang w:val="en-GB"/>
        </w:rPr>
      </w:pPr>
      <w:r w:rsidRPr="4B86A2EA" w:rsidR="214181F6">
        <w:rPr>
          <w:rFonts w:ascii="Arial" w:hAnsi="Arial" w:eastAsia="Arial" w:cs="Arial"/>
          <w:b w:val="1"/>
          <w:bCs w:val="1"/>
          <w:i w:val="0"/>
          <w:iCs w:val="0"/>
          <w:caps w:val="0"/>
          <w:smallCaps w:val="0"/>
          <w:noProof w:val="0"/>
          <w:color w:val="000000" w:themeColor="text1" w:themeTint="FF" w:themeShade="FF"/>
          <w:sz w:val="24"/>
          <w:szCs w:val="24"/>
          <w:lang w:val="en-GB"/>
        </w:rPr>
        <w:t xml:space="preserve">Councillor Paul Kelly: </w:t>
      </w:r>
      <w:r w:rsidRPr="4B86A2EA" w:rsidR="214181F6">
        <w:rPr>
          <w:rFonts w:ascii="Arial" w:hAnsi="Arial" w:eastAsia="Arial" w:cs="Arial"/>
          <w:b w:val="0"/>
          <w:bCs w:val="0"/>
          <w:i w:val="0"/>
          <w:iCs w:val="0"/>
          <w:caps w:val="0"/>
          <w:smallCaps w:val="0"/>
          <w:noProof w:val="0"/>
          <w:color w:val="000000" w:themeColor="text1" w:themeTint="FF" w:themeShade="FF"/>
          <w:sz w:val="24"/>
          <w:szCs w:val="24"/>
          <w:lang w:val="en-GB"/>
        </w:rPr>
        <w:t>NCS Advisory Board</w:t>
      </w:r>
      <w:r w:rsidRPr="4B86A2EA" w:rsidR="4A95459A">
        <w:rPr>
          <w:rFonts w:ascii="Arial" w:hAnsi="Arial" w:eastAsia="Arial" w:cs="Arial"/>
          <w:b w:val="0"/>
          <w:bCs w:val="0"/>
          <w:i w:val="0"/>
          <w:iCs w:val="0"/>
          <w:caps w:val="0"/>
          <w:smallCaps w:val="0"/>
          <w:noProof w:val="0"/>
          <w:color w:val="000000" w:themeColor="text1" w:themeTint="FF" w:themeShade="FF"/>
          <w:sz w:val="24"/>
          <w:szCs w:val="24"/>
          <w:lang w:val="en-GB"/>
        </w:rPr>
        <w:t xml:space="preserve"> working</w:t>
      </w:r>
      <w:r w:rsidRPr="4B86A2EA" w:rsidR="214181F6">
        <w:rPr>
          <w:rFonts w:ascii="Arial" w:hAnsi="Arial" w:eastAsia="Arial" w:cs="Arial"/>
          <w:b w:val="0"/>
          <w:bCs w:val="0"/>
          <w:i w:val="0"/>
          <w:iCs w:val="0"/>
          <w:caps w:val="0"/>
          <w:smallCaps w:val="0"/>
          <w:noProof w:val="0"/>
          <w:color w:val="000000" w:themeColor="text1" w:themeTint="FF" w:themeShade="FF"/>
          <w:sz w:val="24"/>
          <w:szCs w:val="24"/>
          <w:lang w:val="en-GB"/>
        </w:rPr>
        <w:t xml:space="preserve"> at national level feeding into local leadership.</w:t>
      </w:r>
      <w:r w:rsidRPr="4B86A2EA" w:rsidR="3449FF5F">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4B86A2EA" w:rsidR="63C4877E">
        <w:rPr>
          <w:rFonts w:ascii="Arial" w:hAnsi="Arial" w:eastAsia="Arial" w:cs="Arial"/>
          <w:b w:val="0"/>
          <w:bCs w:val="0"/>
          <w:i w:val="0"/>
          <w:iCs w:val="0"/>
          <w:caps w:val="0"/>
          <w:smallCaps w:val="0"/>
          <w:noProof w:val="0"/>
          <w:color w:val="000000" w:themeColor="text1" w:themeTint="FF" w:themeShade="FF"/>
          <w:sz w:val="24"/>
          <w:szCs w:val="24"/>
          <w:lang w:val="en-GB"/>
        </w:rPr>
        <w:t>Noted t</w:t>
      </w:r>
      <w:r w:rsidRPr="4B86A2EA" w:rsidR="214181F6">
        <w:rPr>
          <w:rFonts w:ascii="Arial" w:hAnsi="Arial" w:eastAsia="Arial" w:cs="Arial"/>
          <w:b w:val="0"/>
          <w:bCs w:val="0"/>
          <w:sz w:val="24"/>
          <w:szCs w:val="24"/>
        </w:rPr>
        <w:t xml:space="preserve">he importance of the National Social Work Agency in supporting and uplifting social workers. Improving SDS data at local level as a key tool for understanding and addressing variation. Sharing best practice </w:t>
      </w:r>
      <w:r w:rsidRPr="4B86A2EA" w:rsidR="72435339">
        <w:rPr>
          <w:rFonts w:ascii="Arial" w:hAnsi="Arial" w:eastAsia="Arial" w:cs="Arial"/>
          <w:b w:val="0"/>
          <w:bCs w:val="0"/>
          <w:sz w:val="24"/>
          <w:szCs w:val="24"/>
        </w:rPr>
        <w:t xml:space="preserve">is important. </w:t>
      </w:r>
      <w:r w:rsidRPr="4B86A2EA" w:rsidR="214181F6">
        <w:rPr>
          <w:rFonts w:ascii="Arial" w:hAnsi="Arial" w:eastAsia="Arial" w:cs="Arial"/>
          <w:b w:val="0"/>
          <w:bCs w:val="0"/>
          <w:sz w:val="24"/>
          <w:szCs w:val="24"/>
        </w:rPr>
        <w:t>The</w:t>
      </w:r>
      <w:r w:rsidRPr="4B86A2EA" w:rsidR="40B5C3BB">
        <w:rPr>
          <w:rFonts w:ascii="Arial" w:hAnsi="Arial" w:eastAsia="Arial" w:cs="Arial"/>
          <w:b w:val="0"/>
          <w:bCs w:val="0"/>
          <w:sz w:val="24"/>
          <w:szCs w:val="24"/>
        </w:rPr>
        <w:t>re is a</w:t>
      </w:r>
      <w:r w:rsidRPr="4B86A2EA" w:rsidR="214181F6">
        <w:rPr>
          <w:rFonts w:ascii="Arial" w:hAnsi="Arial" w:eastAsia="Arial" w:cs="Arial"/>
          <w:b w:val="0"/>
          <w:bCs w:val="0"/>
          <w:sz w:val="24"/>
          <w:szCs w:val="24"/>
        </w:rPr>
        <w:t xml:space="preserve"> need to bring people together to agree parameters for action given the scale of the challenge.</w:t>
      </w:r>
    </w:p>
    <w:p w:rsidR="0E558ED4" w:rsidP="4B86A2EA" w:rsidRDefault="0E558ED4" w14:paraId="4F2294D4" w14:textId="16C228C1">
      <w:pPr>
        <w:pStyle w:val="ListParagraph"/>
        <w:numPr>
          <w:ilvl w:val="0"/>
          <w:numId w:val="16"/>
        </w:numPr>
        <w:spacing w:before="0" w:beforeAutospacing="off" w:after="160" w:afterAutospacing="off"/>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B86A2EA" w:rsidR="0E558ED4">
        <w:rPr>
          <w:rFonts w:ascii="Arial" w:hAnsi="Arial" w:eastAsia="Arial" w:cs="Arial"/>
          <w:b w:val="0"/>
          <w:bCs w:val="0"/>
          <w:i w:val="0"/>
          <w:iCs w:val="0"/>
          <w:caps w:val="0"/>
          <w:smallCaps w:val="0"/>
          <w:noProof w:val="0"/>
          <w:color w:val="000000" w:themeColor="text1" w:themeTint="FF" w:themeShade="FF"/>
          <w:sz w:val="24"/>
          <w:szCs w:val="24"/>
          <w:lang w:val="en-US"/>
        </w:rPr>
        <w:t xml:space="preserve">The recent publication of research on the impact of cuts to Direct Payments has made a number of recommendations. How are we creating conditions for the workforce to practice in a relationship-based way, trusting people who access support, and ensuring flexibility and safety? </w:t>
      </w:r>
    </w:p>
    <w:p w:rsidR="7DED26D3" w:rsidP="4B86A2EA" w:rsidRDefault="7DED26D3" w14:paraId="7F574AC2" w14:textId="60D21C4F">
      <w:pPr>
        <w:pStyle w:val="ListParagraph"/>
        <w:numPr>
          <w:ilvl w:val="1"/>
          <w:numId w:val="16"/>
        </w:numPr>
        <w:spacing w:before="0" w:beforeAutospacing="off" w:after="160" w:afterAutospacing="off"/>
        <w:jc w:val="left"/>
        <w:rPr>
          <w:rFonts w:ascii="Arial" w:hAnsi="Arial" w:eastAsia="Arial" w:cs="Arial"/>
          <w:b w:val="1"/>
          <w:bCs w:val="1"/>
          <w:sz w:val="24"/>
          <w:szCs w:val="24"/>
        </w:rPr>
      </w:pPr>
      <w:r w:rsidRPr="4B86A2EA" w:rsidR="7DED26D3">
        <w:rPr>
          <w:rFonts w:ascii="Arial" w:hAnsi="Arial" w:eastAsia="Arial" w:cs="Arial"/>
          <w:b w:val="1"/>
          <w:bCs w:val="1"/>
          <w:sz w:val="24"/>
          <w:szCs w:val="24"/>
        </w:rPr>
        <w:t xml:space="preserve">Tom Arthur MSP: </w:t>
      </w:r>
      <w:r w:rsidRPr="4B86A2EA" w:rsidR="7DED26D3">
        <w:rPr>
          <w:rFonts w:ascii="Arial" w:hAnsi="Arial" w:eastAsia="Arial" w:cs="Arial"/>
          <w:b w:val="0"/>
          <w:bCs w:val="0"/>
          <w:sz w:val="24"/>
          <w:szCs w:val="24"/>
        </w:rPr>
        <w:t>Argued that fully resolving these questions requires tackling more fundamental issues around the overall sustainability and economic model of the social care system, not just making specific interventions.</w:t>
      </w:r>
    </w:p>
    <w:p w:rsidR="0E558ED4" w:rsidP="4B86A2EA" w:rsidRDefault="0E558ED4" w14:paraId="203E2165" w14:textId="60EE55EA">
      <w:pPr>
        <w:pStyle w:val="ListParagraph"/>
        <w:numPr>
          <w:ilvl w:val="1"/>
          <w:numId w:val="16"/>
        </w:numPr>
        <w:spacing w:before="0" w:beforeAutospacing="off" w:after="160" w:afterAutospacing="off"/>
        <w:jc w:val="left"/>
        <w:rPr>
          <w:rFonts w:ascii="Arial" w:hAnsi="Arial" w:eastAsia="Arial" w:cs="Arial"/>
          <w:sz w:val="24"/>
          <w:szCs w:val="24"/>
        </w:rPr>
      </w:pPr>
      <w:r w:rsidRPr="4B86A2EA" w:rsidR="0E558ED4">
        <w:rPr>
          <w:rFonts w:ascii="Arial" w:hAnsi="Arial" w:eastAsia="Arial" w:cs="Arial"/>
          <w:b w:val="1"/>
          <w:bCs w:val="1"/>
          <w:i w:val="0"/>
          <w:iCs w:val="0"/>
          <w:caps w:val="0"/>
          <w:smallCaps w:val="0"/>
          <w:noProof w:val="0"/>
          <w:color w:val="000000" w:themeColor="text1" w:themeTint="FF" w:themeShade="FF"/>
          <w:sz w:val="24"/>
          <w:szCs w:val="24"/>
          <w:lang w:val="en-GB"/>
        </w:rPr>
        <w:t xml:space="preserve">Jamie Aarons: </w:t>
      </w:r>
      <w:r w:rsidRPr="4B86A2EA" w:rsidR="0E558ED4">
        <w:rPr>
          <w:rFonts w:ascii="Arial" w:hAnsi="Arial" w:eastAsia="Arial" w:cs="Arial"/>
          <w:b w:val="0"/>
          <w:bCs w:val="0"/>
          <w:i w:val="0"/>
          <w:iCs w:val="0"/>
          <w:caps w:val="0"/>
          <w:smallCaps w:val="0"/>
          <w:noProof w:val="0"/>
          <w:color w:val="000000" w:themeColor="text1" w:themeTint="FF" w:themeShade="FF"/>
          <w:sz w:val="24"/>
          <w:szCs w:val="24"/>
          <w:lang w:val="en-GB"/>
        </w:rPr>
        <w:t xml:space="preserve">Trust needs to exist across the </w:t>
      </w:r>
      <w:r w:rsidRPr="4B86A2EA" w:rsidR="0E558ED4">
        <w:rPr>
          <w:rFonts w:ascii="Arial" w:hAnsi="Arial" w:eastAsia="Arial" w:cs="Arial"/>
          <w:b w:val="0"/>
          <w:bCs w:val="0"/>
          <w:i w:val="0"/>
          <w:iCs w:val="0"/>
          <w:caps w:val="0"/>
          <w:smallCaps w:val="0"/>
          <w:noProof w:val="0"/>
          <w:color w:val="000000" w:themeColor="text1" w:themeTint="FF" w:themeShade="FF"/>
          <w:sz w:val="24"/>
          <w:szCs w:val="24"/>
          <w:lang w:val="en-GB"/>
        </w:rPr>
        <w:t>whole system</w:t>
      </w:r>
      <w:r w:rsidRPr="4B86A2EA" w:rsidR="0E558ED4">
        <w:rPr>
          <w:rFonts w:ascii="Arial" w:hAnsi="Arial" w:eastAsia="Arial" w:cs="Arial"/>
          <w:b w:val="0"/>
          <w:bCs w:val="0"/>
          <w:i w:val="0"/>
          <w:iCs w:val="0"/>
          <w:caps w:val="0"/>
          <w:smallCaps w:val="0"/>
          <w:noProof w:val="0"/>
          <w:color w:val="000000" w:themeColor="text1" w:themeTint="FF" w:themeShade="FF"/>
          <w:sz w:val="24"/>
          <w:szCs w:val="24"/>
          <w:lang w:val="en-GB"/>
        </w:rPr>
        <w:t>.</w:t>
      </w:r>
      <w:r w:rsidRPr="4B86A2EA" w:rsidR="283F5756">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4B86A2EA" w:rsidR="0E558ED4">
        <w:rPr>
          <w:rFonts w:ascii="Arial" w:hAnsi="Arial" w:eastAsia="Arial" w:cs="Arial"/>
          <w:sz w:val="24"/>
          <w:szCs w:val="24"/>
        </w:rPr>
        <w:t xml:space="preserve">The National Social Work Agency's role is to raise the profile of social work so that relationship-based practice is understood as "the bread and butter" of how SDS is realised. </w:t>
      </w:r>
      <w:r w:rsidRPr="4B86A2EA" w:rsidR="2FE8538B">
        <w:rPr>
          <w:rFonts w:ascii="Arial" w:hAnsi="Arial" w:eastAsia="Arial" w:cs="Arial"/>
          <w:sz w:val="24"/>
          <w:szCs w:val="24"/>
        </w:rPr>
        <w:t>B</w:t>
      </w:r>
      <w:r w:rsidRPr="4B86A2EA" w:rsidR="0E558ED4">
        <w:rPr>
          <w:rFonts w:ascii="Arial" w:hAnsi="Arial" w:eastAsia="Arial" w:cs="Arial"/>
          <w:sz w:val="24"/>
          <w:szCs w:val="24"/>
        </w:rPr>
        <w:t xml:space="preserve">eing honest </w:t>
      </w:r>
      <w:r w:rsidRPr="4B86A2EA" w:rsidR="0E558ED4">
        <w:rPr>
          <w:rFonts w:ascii="Arial" w:hAnsi="Arial" w:eastAsia="Arial" w:cs="Arial"/>
          <w:sz w:val="24"/>
          <w:szCs w:val="24"/>
        </w:rPr>
        <w:t>shouldn't</w:t>
      </w:r>
      <w:r w:rsidRPr="4B86A2EA" w:rsidR="0E558ED4">
        <w:rPr>
          <w:rFonts w:ascii="Arial" w:hAnsi="Arial" w:eastAsia="Arial" w:cs="Arial"/>
          <w:sz w:val="24"/>
          <w:szCs w:val="24"/>
        </w:rPr>
        <w:t xml:space="preserve"> feel risky.</w:t>
      </w:r>
    </w:p>
    <w:p w:rsidR="0E558ED4" w:rsidP="4B86A2EA" w:rsidRDefault="0E558ED4" w14:paraId="4EE0D494" w14:textId="62E14540">
      <w:pPr>
        <w:pStyle w:val="ListParagraph"/>
        <w:numPr>
          <w:ilvl w:val="1"/>
          <w:numId w:val="16"/>
        </w:numPr>
        <w:spacing w:before="0" w:beforeAutospacing="off" w:after="160" w:afterAutospacing="off"/>
        <w:jc w:val="left"/>
        <w:rPr>
          <w:rFonts w:ascii="Arial" w:hAnsi="Arial" w:eastAsia="Arial" w:cs="Arial"/>
          <w:b w:val="1"/>
          <w:bCs w:val="1"/>
          <w:i w:val="0"/>
          <w:iCs w:val="0"/>
          <w:caps w:val="0"/>
          <w:smallCaps w:val="0"/>
          <w:noProof w:val="0"/>
          <w:color w:val="000000" w:themeColor="text1" w:themeTint="FF" w:themeShade="FF"/>
          <w:sz w:val="24"/>
          <w:szCs w:val="24"/>
          <w:lang w:val="en-GB"/>
        </w:rPr>
      </w:pPr>
      <w:r w:rsidRPr="4B86A2EA" w:rsidR="0E558ED4">
        <w:rPr>
          <w:rFonts w:ascii="Arial" w:hAnsi="Arial" w:eastAsia="Arial" w:cs="Arial"/>
          <w:b w:val="1"/>
          <w:bCs w:val="1"/>
          <w:i w:val="0"/>
          <w:iCs w:val="0"/>
          <w:caps w:val="0"/>
          <w:smallCaps w:val="0"/>
          <w:noProof w:val="0"/>
          <w:color w:val="000000" w:themeColor="text1" w:themeTint="FF" w:themeShade="FF"/>
          <w:sz w:val="24"/>
          <w:szCs w:val="24"/>
          <w:lang w:val="en-GB"/>
        </w:rPr>
        <w:t>Councillor Paul Kelly:</w:t>
      </w:r>
      <w:r w:rsidRPr="4B86A2EA" w:rsidR="6FEE7909">
        <w:rPr>
          <w:rFonts w:ascii="Arial" w:hAnsi="Arial" w:eastAsia="Arial" w:cs="Arial"/>
          <w:b w:val="1"/>
          <w:bCs w:val="1"/>
          <w:i w:val="0"/>
          <w:iCs w:val="0"/>
          <w:caps w:val="0"/>
          <w:smallCaps w:val="0"/>
          <w:noProof w:val="0"/>
          <w:color w:val="000000" w:themeColor="text1" w:themeTint="FF" w:themeShade="FF"/>
          <w:sz w:val="24"/>
          <w:szCs w:val="24"/>
          <w:lang w:val="en-GB"/>
        </w:rPr>
        <w:t xml:space="preserve"> </w:t>
      </w:r>
      <w:r w:rsidRPr="4B86A2EA" w:rsidR="6FEE7909">
        <w:rPr>
          <w:rFonts w:ascii="Arial" w:hAnsi="Arial" w:eastAsia="Arial" w:cs="Arial"/>
          <w:b w:val="0"/>
          <w:bCs w:val="0"/>
          <w:i w:val="0"/>
          <w:iCs w:val="0"/>
          <w:caps w:val="0"/>
          <w:smallCaps w:val="0"/>
          <w:noProof w:val="0"/>
          <w:color w:val="000000" w:themeColor="text1" w:themeTint="FF" w:themeShade="FF"/>
          <w:sz w:val="24"/>
          <w:szCs w:val="24"/>
          <w:lang w:val="en-GB"/>
        </w:rPr>
        <w:t>Noted HSCPs facing a £500 million funding gap, COSLA's ask of £750 million investment unmet, and 3,374 people waiting for social care assessments in Scotland. Named the funding shortfall as the root barrier to creating an enabling environment for relationship-based practice. Called for social care to be treated as a national priority and committed to working with Social Work Scotland to develop and share parameters for protecting relationship-based practice even within difficult conditions.</w:t>
      </w:r>
    </w:p>
    <w:p w:rsidR="444FA911" w:rsidP="4B86A2EA" w:rsidRDefault="444FA911" w14:paraId="4484EBB8" w14:textId="0E04BD55">
      <w:pPr>
        <w:pStyle w:val="ListParagraph"/>
        <w:numPr>
          <w:ilvl w:val="0"/>
          <w:numId w:val="16"/>
        </w:numPr>
        <w:spacing w:before="0" w:beforeAutospacing="off" w:after="160" w:afterAutospacing="off"/>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B86A2EA" w:rsidR="444FA911">
        <w:rPr>
          <w:rFonts w:ascii="Arial" w:hAnsi="Arial" w:eastAsia="Arial" w:cs="Arial"/>
          <w:b w:val="0"/>
          <w:bCs w:val="0"/>
          <w:i w:val="0"/>
          <w:iCs w:val="0"/>
          <w:caps w:val="0"/>
          <w:smallCaps w:val="0"/>
          <w:noProof w:val="0"/>
          <w:color w:val="000000" w:themeColor="text1" w:themeTint="FF" w:themeShade="FF"/>
          <w:sz w:val="24"/>
          <w:szCs w:val="24"/>
          <w:lang w:val="en-US"/>
        </w:rPr>
        <w:t>We’ve heard in some areas that commissioning and procurement has taken an ethical, co-productive approach to service provision, with the result of greater choice and control, and small organisations empowered to provide services. What can you do to support commissioning and procurement changes so that SDS can support risk-enablement, flexibility, relationships, and community-based support?</w:t>
      </w:r>
    </w:p>
    <w:p w:rsidR="444FA911" w:rsidP="4B86A2EA" w:rsidRDefault="444FA911" w14:paraId="47D87774" w14:textId="5DF61E49">
      <w:pPr>
        <w:pStyle w:val="ListParagraph"/>
        <w:numPr>
          <w:ilvl w:val="1"/>
          <w:numId w:val="16"/>
        </w:numPr>
        <w:spacing w:before="0" w:beforeAutospacing="off" w:after="160" w:afterAutospacing="off"/>
        <w:jc w:val="left"/>
        <w:rPr>
          <w:rFonts w:ascii="Arial" w:hAnsi="Arial" w:eastAsia="Arial" w:cs="Arial"/>
          <w:sz w:val="24"/>
          <w:szCs w:val="24"/>
        </w:rPr>
      </w:pPr>
      <w:r w:rsidRPr="4B86A2EA" w:rsidR="444FA911">
        <w:rPr>
          <w:rFonts w:ascii="Arial" w:hAnsi="Arial" w:eastAsia="Arial" w:cs="Arial"/>
          <w:b w:val="1"/>
          <w:bCs w:val="1"/>
          <w:i w:val="0"/>
          <w:iCs w:val="0"/>
          <w:caps w:val="0"/>
          <w:smallCaps w:val="0"/>
          <w:noProof w:val="0"/>
          <w:color w:val="000000" w:themeColor="text1" w:themeTint="FF" w:themeShade="FF"/>
          <w:sz w:val="24"/>
          <w:szCs w:val="24"/>
          <w:lang w:val="en-GB"/>
        </w:rPr>
        <w:t xml:space="preserve">Tom Arthur MSP: </w:t>
      </w:r>
      <w:r w:rsidRPr="4B86A2EA" w:rsidR="444FA911">
        <w:rPr>
          <w:rFonts w:ascii="Arial" w:hAnsi="Arial" w:eastAsia="Arial" w:cs="Arial"/>
          <w:b w:val="0"/>
          <w:bCs w:val="0"/>
          <w:i w:val="0"/>
          <w:iCs w:val="0"/>
          <w:caps w:val="0"/>
          <w:smallCaps w:val="0"/>
          <w:noProof w:val="0"/>
          <w:color w:val="000000" w:themeColor="text1" w:themeTint="FF" w:themeShade="FF"/>
          <w:sz w:val="24"/>
          <w:szCs w:val="24"/>
          <w:lang w:val="en-GB"/>
        </w:rPr>
        <w:t xml:space="preserve">Committed to ongoing engagement with local partners and providers across all sectors. </w:t>
      </w:r>
      <w:r w:rsidRPr="4B86A2EA" w:rsidR="444FA911">
        <w:rPr>
          <w:rFonts w:ascii="Arial" w:hAnsi="Arial" w:eastAsia="Arial" w:cs="Arial"/>
          <w:sz w:val="24"/>
          <w:szCs w:val="24"/>
        </w:rPr>
        <w:t>Highlighted statutory guidance on ethical commissioning within the Care Reform Act as a concrete intervention being taken forward. Referenced the government's long-standing commitment to Fair Work and continued work with partners on that.</w:t>
      </w:r>
    </w:p>
    <w:p w:rsidR="444FA911" w:rsidP="4B86A2EA" w:rsidRDefault="444FA911" w14:paraId="625DFB12" w14:textId="11F5DB93">
      <w:pPr>
        <w:pStyle w:val="ListParagraph"/>
        <w:numPr>
          <w:ilvl w:val="1"/>
          <w:numId w:val="16"/>
        </w:numPr>
        <w:rPr>
          <w:rFonts w:ascii="Arial" w:hAnsi="Arial" w:eastAsia="Arial" w:cs="Arial"/>
          <w:sz w:val="24"/>
          <w:szCs w:val="24"/>
        </w:rPr>
      </w:pPr>
      <w:r w:rsidRPr="4B86A2EA" w:rsidR="444FA911">
        <w:rPr>
          <w:rFonts w:ascii="Arial" w:hAnsi="Arial" w:eastAsia="Arial" w:cs="Arial"/>
          <w:b w:val="1"/>
          <w:bCs w:val="1"/>
          <w:sz w:val="24"/>
          <w:szCs w:val="24"/>
        </w:rPr>
        <w:t xml:space="preserve">Councillor Paul Kelly: </w:t>
      </w:r>
      <w:r w:rsidRPr="4B86A2EA" w:rsidR="444FA911">
        <w:rPr>
          <w:rFonts w:ascii="Arial" w:hAnsi="Arial" w:eastAsia="Arial" w:cs="Arial"/>
          <w:sz w:val="24"/>
          <w:szCs w:val="24"/>
        </w:rPr>
        <w:t xml:space="preserve">Highlighted the forthcoming National Ethical Commissioning Guidance as a key </w:t>
      </w:r>
      <w:r w:rsidRPr="4B86A2EA" w:rsidR="1DA663E7">
        <w:rPr>
          <w:rFonts w:ascii="Arial" w:hAnsi="Arial" w:eastAsia="Arial" w:cs="Arial"/>
          <w:sz w:val="24"/>
          <w:szCs w:val="24"/>
        </w:rPr>
        <w:t>vehicle and</w:t>
      </w:r>
      <w:r w:rsidRPr="4B86A2EA" w:rsidR="444FA911">
        <w:rPr>
          <w:rFonts w:ascii="Arial" w:hAnsi="Arial" w:eastAsia="Arial" w:cs="Arial"/>
          <w:sz w:val="24"/>
          <w:szCs w:val="24"/>
        </w:rPr>
        <w:t xml:space="preserve"> committed to working with Scottish Government and the Collaboration to make its delivery as successful as possible.</w:t>
      </w:r>
    </w:p>
    <w:p w:rsidR="6EBD5954" w:rsidP="4B86A2EA" w:rsidRDefault="6EBD5954" w14:paraId="2C55059A" w14:textId="15782A41">
      <w:pPr>
        <w:pStyle w:val="ListParagraph"/>
        <w:numPr>
          <w:ilvl w:val="0"/>
          <w:numId w:val="16"/>
        </w:numPr>
        <w:spacing w:before="0" w:beforeAutospacing="off" w:after="160" w:afterAutospacing="off"/>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B86A2EA" w:rsidR="1DE70595">
        <w:rPr>
          <w:rFonts w:ascii="Arial" w:hAnsi="Arial" w:eastAsia="Arial" w:cs="Arial"/>
          <w:b w:val="0"/>
          <w:bCs w:val="0"/>
          <w:i w:val="0"/>
          <w:iCs w:val="0"/>
          <w:caps w:val="0"/>
          <w:smallCaps w:val="0"/>
          <w:noProof w:val="0"/>
          <w:color w:val="000000" w:themeColor="text1" w:themeTint="FF" w:themeShade="FF"/>
          <w:sz w:val="24"/>
          <w:szCs w:val="24"/>
          <w:lang w:val="en-US"/>
        </w:rPr>
        <w:t xml:space="preserve">How can national leadership take a role in </w:t>
      </w:r>
      <w:r w:rsidRPr="4B86A2EA" w:rsidR="1DE70595">
        <w:rPr>
          <w:rFonts w:ascii="Arial" w:hAnsi="Arial" w:eastAsia="Arial" w:cs="Arial"/>
          <w:b w:val="0"/>
          <w:bCs w:val="0"/>
          <w:i w:val="0"/>
          <w:iCs w:val="0"/>
          <w:caps w:val="0"/>
          <w:smallCaps w:val="0"/>
          <w:noProof w:val="0"/>
          <w:color w:val="000000" w:themeColor="text1" w:themeTint="FF" w:themeShade="FF"/>
          <w:sz w:val="24"/>
          <w:szCs w:val="24"/>
          <w:lang w:val="en-US"/>
        </w:rPr>
        <w:t>final</w:t>
      </w:r>
      <w:r w:rsidRPr="4B86A2EA" w:rsidR="1DE70595">
        <w:rPr>
          <w:rFonts w:ascii="Arial" w:hAnsi="Arial" w:eastAsia="Arial" w:cs="Arial"/>
          <w:b w:val="0"/>
          <w:bCs w:val="0"/>
          <w:i w:val="0"/>
          <w:iCs w:val="0"/>
          <w:caps w:val="0"/>
          <w:smallCaps w:val="0"/>
          <w:noProof w:val="0"/>
          <w:color w:val="000000" w:themeColor="text1" w:themeTint="FF" w:themeShade="FF"/>
          <w:sz w:val="24"/>
          <w:szCs w:val="24"/>
          <w:lang w:val="en-US"/>
        </w:rPr>
        <w:t xml:space="preserve"> year of the SDS Improvement Plan to build trust in local leadership?</w:t>
      </w:r>
    </w:p>
    <w:p w:rsidR="6EBD5954" w:rsidP="4B86A2EA" w:rsidRDefault="6EBD5954" w14:paraId="2A9DEC67" w14:textId="053F14C3">
      <w:pPr>
        <w:pStyle w:val="ListParagraph"/>
        <w:numPr>
          <w:ilvl w:val="1"/>
          <w:numId w:val="16"/>
        </w:numPr>
        <w:spacing w:before="0" w:beforeAutospacing="off" w:after="160" w:afterAutospacing="off"/>
        <w:jc w:val="left"/>
        <w:rPr>
          <w:rFonts w:ascii="Arial" w:hAnsi="Arial" w:eastAsia="Arial" w:cs="Arial"/>
          <w:noProof w:val="0"/>
          <w:sz w:val="24"/>
          <w:szCs w:val="24"/>
          <w:lang w:val="en-GB"/>
        </w:rPr>
      </w:pPr>
      <w:r w:rsidRPr="4B86A2EA" w:rsidR="54BAA9FA">
        <w:rPr>
          <w:rFonts w:ascii="Arial" w:hAnsi="Arial" w:eastAsia="Arial" w:cs="Arial"/>
          <w:b w:val="1"/>
          <w:bCs w:val="1"/>
          <w:i w:val="0"/>
          <w:iCs w:val="0"/>
          <w:caps w:val="0"/>
          <w:smallCaps w:val="0"/>
          <w:noProof w:val="0"/>
          <w:color w:val="000000" w:themeColor="text1" w:themeTint="FF" w:themeShade="FF"/>
          <w:sz w:val="24"/>
          <w:szCs w:val="24"/>
          <w:lang w:val="en-GB"/>
        </w:rPr>
        <w:t>Councillor Paul Kelly</w:t>
      </w:r>
      <w:r w:rsidRPr="4B86A2EA" w:rsidR="54BAA9FA">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4B86A2EA" w:rsidR="54BAA9FA">
        <w:rPr>
          <w:rFonts w:ascii="Arial" w:hAnsi="Arial" w:eastAsia="Arial" w:cs="Arial"/>
          <w:b w:val="0"/>
          <w:bCs w:val="0"/>
          <w:i w:val="0"/>
          <w:iCs w:val="0"/>
          <w:caps w:val="0"/>
          <w:smallCaps w:val="0"/>
          <w:noProof w:val="0"/>
          <w:color w:val="000000" w:themeColor="text1" w:themeTint="FF" w:themeShade="FF"/>
          <w:sz w:val="24"/>
          <w:szCs w:val="24"/>
          <w:lang w:val="en-GB"/>
        </w:rPr>
        <w:t xml:space="preserve">The five Leadership Collective Action Objectives as a useful framework for engaging further with local leadership, with meetings planned to tackle the three identified hurdles: inflexibility, risk-averse practice, and financial pressures. </w:t>
      </w:r>
      <w:r w:rsidRPr="4B86A2EA" w:rsidR="54BAA9FA">
        <w:rPr>
          <w:rFonts w:ascii="Arial" w:hAnsi="Arial" w:eastAsia="Arial" w:cs="Arial"/>
          <w:sz w:val="24"/>
          <w:szCs w:val="24"/>
        </w:rPr>
        <w:t xml:space="preserve">Social Work Scotland's recent research, alongside the NCS Advisory Board's forthcoming advice on SDS to council leaders and ministers, provides the grounding needed to structure short, </w:t>
      </w:r>
      <w:r w:rsidRPr="4B86A2EA" w:rsidR="54BAA9FA">
        <w:rPr>
          <w:rFonts w:ascii="Arial" w:hAnsi="Arial" w:eastAsia="Arial" w:cs="Arial"/>
          <w:sz w:val="24"/>
          <w:szCs w:val="24"/>
        </w:rPr>
        <w:t>medium</w:t>
      </w:r>
      <w:r w:rsidRPr="4B86A2EA" w:rsidR="54BAA9FA">
        <w:rPr>
          <w:rFonts w:ascii="Arial" w:hAnsi="Arial" w:eastAsia="Arial" w:cs="Arial"/>
          <w:sz w:val="24"/>
          <w:szCs w:val="24"/>
        </w:rPr>
        <w:t xml:space="preserve"> and long-term action. Local and national leadership share the same ambitions. The role of national leadership therefore is to listen to the hurdles local leaders </w:t>
      </w:r>
      <w:r w:rsidRPr="4B86A2EA" w:rsidR="54BAA9FA">
        <w:rPr>
          <w:rFonts w:ascii="Arial" w:hAnsi="Arial" w:eastAsia="Arial" w:cs="Arial"/>
          <w:sz w:val="24"/>
          <w:szCs w:val="24"/>
        </w:rPr>
        <w:t>identify</w:t>
      </w:r>
      <w:r w:rsidRPr="4B86A2EA" w:rsidR="54BAA9FA">
        <w:rPr>
          <w:rFonts w:ascii="Arial" w:hAnsi="Arial" w:eastAsia="Arial" w:cs="Arial"/>
          <w:sz w:val="24"/>
          <w:szCs w:val="24"/>
        </w:rPr>
        <w:t xml:space="preserve"> and help remove them.</w:t>
      </w:r>
    </w:p>
    <w:p w:rsidR="6EBD5954" w:rsidP="4B86A2EA" w:rsidRDefault="6EBD5954" w14:paraId="1CDA73A0" w14:textId="6B0FC285">
      <w:pPr>
        <w:pStyle w:val="ListParagraph"/>
        <w:numPr>
          <w:ilvl w:val="0"/>
          <w:numId w:val="16"/>
        </w:numPr>
        <w:spacing w:before="0" w:beforeAutospacing="off" w:after="160" w:afterAutospacing="off"/>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B86A2EA" w:rsidR="1DE70595">
        <w:rPr>
          <w:rFonts w:ascii="Arial" w:hAnsi="Arial" w:eastAsia="Arial" w:cs="Arial"/>
          <w:b w:val="0"/>
          <w:bCs w:val="0"/>
          <w:i w:val="0"/>
          <w:iCs w:val="0"/>
          <w:caps w:val="0"/>
          <w:smallCaps w:val="0"/>
          <w:noProof w:val="0"/>
          <w:color w:val="000000" w:themeColor="text1" w:themeTint="FF" w:themeShade="FF"/>
          <w:sz w:val="24"/>
          <w:szCs w:val="24"/>
          <w:lang w:val="en-US"/>
        </w:rPr>
        <w:t xml:space="preserve">If you had to change just one national </w:t>
      </w:r>
      <w:r w:rsidRPr="4B86A2EA" w:rsidR="1DE70595">
        <w:rPr>
          <w:rFonts w:ascii="Arial" w:hAnsi="Arial" w:eastAsia="Arial" w:cs="Arial"/>
          <w:b w:val="0"/>
          <w:bCs w:val="0"/>
          <w:i w:val="0"/>
          <w:iCs w:val="0"/>
          <w:caps w:val="0"/>
          <w:smallCaps w:val="0"/>
          <w:noProof w:val="0"/>
          <w:color w:val="000000" w:themeColor="text1" w:themeTint="FF" w:themeShade="FF"/>
          <w:sz w:val="24"/>
          <w:szCs w:val="24"/>
          <w:lang w:val="en-US"/>
        </w:rPr>
        <w:t>lever</w:t>
      </w:r>
      <w:r w:rsidRPr="4B86A2EA" w:rsidR="1DE70595">
        <w:rPr>
          <w:rFonts w:ascii="Arial" w:hAnsi="Arial" w:eastAsia="Arial" w:cs="Arial"/>
          <w:b w:val="0"/>
          <w:bCs w:val="0"/>
          <w:i w:val="0"/>
          <w:iCs w:val="0"/>
          <w:caps w:val="0"/>
          <w:smallCaps w:val="0"/>
          <w:noProof w:val="0"/>
          <w:color w:val="000000" w:themeColor="text1" w:themeTint="FF" w:themeShade="FF"/>
          <w:sz w:val="24"/>
          <w:szCs w:val="24"/>
          <w:lang w:val="en-US"/>
        </w:rPr>
        <w:t xml:space="preserve"> in the next year to improve SDS in people’s everyday lives, what would it be?</w:t>
      </w:r>
    </w:p>
    <w:p w:rsidR="643C3BD4" w:rsidP="4B86A2EA" w:rsidRDefault="643C3BD4" w14:paraId="1D9932B2" w14:textId="195D6150">
      <w:pPr>
        <w:pStyle w:val="ListParagraph"/>
        <w:numPr>
          <w:ilvl w:val="1"/>
          <w:numId w:val="16"/>
        </w:numPr>
        <w:spacing w:before="0" w:beforeAutospacing="off" w:after="160" w:afterAutospacing="off"/>
        <w:jc w:val="left"/>
        <w:rPr>
          <w:rFonts w:ascii="Arial" w:hAnsi="Arial" w:eastAsia="Arial" w:cs="Arial"/>
          <w:b w:val="0"/>
          <w:bCs w:val="0"/>
          <w:i w:val="0"/>
          <w:iCs w:val="0"/>
          <w:caps w:val="0"/>
          <w:smallCaps w:val="0"/>
          <w:noProof w:val="0"/>
          <w:color w:val="000000" w:themeColor="text1"/>
          <w:sz w:val="24"/>
          <w:szCs w:val="24"/>
          <w:lang w:val="en-GB"/>
        </w:rPr>
      </w:pPr>
      <w:r w:rsidRPr="4B86A2EA" w:rsidR="18CA53A6">
        <w:rPr>
          <w:rFonts w:ascii="Arial" w:hAnsi="Arial" w:eastAsia="Arial" w:cs="Arial"/>
          <w:b w:val="1"/>
          <w:bCs w:val="1"/>
          <w:i w:val="0"/>
          <w:iCs w:val="0"/>
          <w:caps w:val="0"/>
          <w:smallCaps w:val="0"/>
          <w:noProof w:val="0"/>
          <w:color w:val="000000" w:themeColor="text1" w:themeTint="FF" w:themeShade="FF"/>
          <w:sz w:val="24"/>
          <w:szCs w:val="24"/>
          <w:lang w:val="en-GB"/>
        </w:rPr>
        <w:t xml:space="preserve">Councillor Paul Kelly: </w:t>
      </w:r>
      <w:r w:rsidRPr="4B86A2EA" w:rsidR="18CA53A6">
        <w:rPr>
          <w:rFonts w:ascii="Arial" w:hAnsi="Arial" w:eastAsia="Arial" w:cs="Arial"/>
          <w:b w:val="0"/>
          <w:bCs w:val="0"/>
          <w:i w:val="0"/>
          <w:iCs w:val="0"/>
          <w:caps w:val="0"/>
          <w:smallCaps w:val="0"/>
          <w:noProof w:val="0"/>
          <w:color w:val="000000" w:themeColor="text1" w:themeTint="FF" w:themeShade="FF"/>
          <w:sz w:val="24"/>
          <w:szCs w:val="24"/>
          <w:lang w:val="en-GB"/>
        </w:rPr>
        <w:t>Social care must be recognised as an investment in people's dignity and wellbeing, and an investment in local communities.</w:t>
      </w:r>
    </w:p>
    <w:p w:rsidR="6FC88D46" w:rsidP="4B86A2EA" w:rsidRDefault="6FC88D46" w14:paraId="16D8BA02" w14:textId="6F4F8BFC">
      <w:pPr>
        <w:pStyle w:val="ListParagraph"/>
        <w:numPr>
          <w:ilvl w:val="0"/>
          <w:numId w:val="16"/>
        </w:numPr>
        <w:spacing w:before="0" w:beforeAutospacing="off" w:after="160" w:afterAutospacing="off"/>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B86A2EA" w:rsidR="6FC88D46">
        <w:rPr>
          <w:rFonts w:ascii="Arial" w:hAnsi="Arial" w:eastAsia="Arial" w:cs="Arial"/>
          <w:b w:val="0"/>
          <w:bCs w:val="0"/>
          <w:i w:val="0"/>
          <w:iCs w:val="0"/>
          <w:caps w:val="0"/>
          <w:smallCaps w:val="0"/>
          <w:noProof w:val="0"/>
          <w:color w:val="000000" w:themeColor="text1" w:themeTint="FF" w:themeShade="FF"/>
          <w:sz w:val="24"/>
          <w:szCs w:val="24"/>
          <w:lang w:val="en-GB"/>
        </w:rPr>
        <w:t>NHS Scotland spent £440 million in 2025 on beds for people who were unable to leave hospital despite being clinically ready for discharge. If we work together as one system, in collaboration, how could we ensure we make better use of such spend moving forward?</w:t>
      </w:r>
    </w:p>
    <w:p w:rsidR="6FC88D46" w:rsidP="4B86A2EA" w:rsidRDefault="6FC88D46" w14:paraId="643E4ACA" w14:textId="0E5CB4D0">
      <w:pPr>
        <w:pStyle w:val="ListParagraph"/>
        <w:numPr>
          <w:ilvl w:val="1"/>
          <w:numId w:val="16"/>
        </w:numPr>
        <w:spacing w:before="0" w:beforeAutospacing="off" w:after="160" w:afterAutospacing="off"/>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B86A2EA" w:rsidR="6FC88D46">
        <w:rPr>
          <w:rFonts w:ascii="Arial" w:hAnsi="Arial" w:eastAsia="Arial" w:cs="Arial"/>
          <w:b w:val="1"/>
          <w:bCs w:val="1"/>
          <w:i w:val="0"/>
          <w:iCs w:val="0"/>
          <w:caps w:val="0"/>
          <w:smallCaps w:val="0"/>
          <w:noProof w:val="0"/>
          <w:color w:val="000000" w:themeColor="text1" w:themeTint="FF" w:themeShade="FF"/>
          <w:sz w:val="24"/>
          <w:szCs w:val="24"/>
          <w:lang w:val="en-GB"/>
        </w:rPr>
        <w:t xml:space="preserve">Councillor Paul Kelly: </w:t>
      </w:r>
      <w:r w:rsidRPr="4B86A2EA" w:rsidR="6FC88D46">
        <w:rPr>
          <w:rFonts w:ascii="Arial" w:hAnsi="Arial" w:eastAsia="Arial" w:cs="Arial"/>
          <w:b w:val="0"/>
          <w:bCs w:val="0"/>
          <w:i w:val="0"/>
          <w:iCs w:val="0"/>
          <w:caps w:val="0"/>
          <w:smallCaps w:val="0"/>
          <w:noProof w:val="0"/>
          <w:color w:val="000000" w:themeColor="text1" w:themeTint="FF" w:themeShade="FF"/>
          <w:sz w:val="24"/>
          <w:szCs w:val="24"/>
          <w:lang w:val="en-GB"/>
        </w:rPr>
        <w:t xml:space="preserve">Affirmed the principles of SDS must be </w:t>
      </w:r>
      <w:r w:rsidRPr="4B86A2EA" w:rsidR="6C06B491">
        <w:rPr>
          <w:rFonts w:ascii="Arial" w:hAnsi="Arial" w:eastAsia="Arial" w:cs="Arial"/>
          <w:b w:val="0"/>
          <w:bCs w:val="0"/>
          <w:i w:val="0"/>
          <w:iCs w:val="0"/>
          <w:caps w:val="0"/>
          <w:smallCaps w:val="0"/>
          <w:noProof w:val="0"/>
          <w:color w:val="000000" w:themeColor="text1" w:themeTint="FF" w:themeShade="FF"/>
          <w:sz w:val="24"/>
          <w:szCs w:val="24"/>
          <w:lang w:val="en-GB"/>
        </w:rPr>
        <w:t>central and</w:t>
      </w:r>
      <w:r w:rsidRPr="4B86A2EA" w:rsidR="6FC88D46">
        <w:rPr>
          <w:rFonts w:ascii="Arial" w:hAnsi="Arial" w:eastAsia="Arial" w:cs="Arial"/>
          <w:b w:val="0"/>
          <w:bCs w:val="0"/>
          <w:i w:val="0"/>
          <w:iCs w:val="0"/>
          <w:caps w:val="0"/>
          <w:smallCaps w:val="0"/>
          <w:noProof w:val="0"/>
          <w:color w:val="000000" w:themeColor="text1" w:themeTint="FF" w:themeShade="FF"/>
          <w:sz w:val="24"/>
          <w:szCs w:val="24"/>
          <w:lang w:val="en-GB"/>
        </w:rPr>
        <w:t xml:space="preserve"> offered to explore in further detail after the meeting.</w:t>
      </w:r>
    </w:p>
    <w:p w:rsidR="1971249A" w:rsidP="4B86A2EA" w:rsidRDefault="1971249A" w14:paraId="567564AE" w14:textId="100CEE28">
      <w:pPr>
        <w:pStyle w:val="ListParagraph"/>
        <w:numPr>
          <w:ilvl w:val="0"/>
          <w:numId w:val="16"/>
        </w:numPr>
        <w:spacing w:before="0" w:beforeAutospacing="off" w:after="160" w:afterAutospacing="off"/>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B86A2EA" w:rsidR="1971249A">
        <w:rPr>
          <w:rFonts w:ascii="Arial" w:hAnsi="Arial" w:eastAsia="Arial" w:cs="Arial"/>
          <w:b w:val="0"/>
          <w:bCs w:val="0"/>
          <w:i w:val="0"/>
          <w:iCs w:val="0"/>
          <w:caps w:val="0"/>
          <w:smallCaps w:val="0"/>
          <w:noProof w:val="0"/>
          <w:color w:val="000000" w:themeColor="text1" w:themeTint="FF" w:themeShade="FF"/>
          <w:sz w:val="24"/>
          <w:szCs w:val="24"/>
          <w:lang w:val="en-GB"/>
        </w:rPr>
        <w:t>What steps have been taken towards ending non-residential social care charges?</w:t>
      </w:r>
    </w:p>
    <w:p w:rsidR="1971249A" w:rsidP="4B86A2EA" w:rsidRDefault="1971249A" w14:paraId="3DFE9B80" w14:textId="011F8DF1">
      <w:pPr>
        <w:pStyle w:val="ListParagraph"/>
        <w:numPr>
          <w:ilvl w:val="1"/>
          <w:numId w:val="16"/>
        </w:numPr>
        <w:spacing w:before="0" w:beforeAutospacing="off" w:after="160" w:afterAutospacing="off"/>
        <w:jc w:val="left"/>
        <w:rPr>
          <w:rFonts w:ascii="Arial" w:hAnsi="Arial" w:eastAsia="Arial" w:cs="Arial"/>
          <w:b w:val="1"/>
          <w:bCs w:val="1"/>
          <w:i w:val="0"/>
          <w:iCs w:val="0"/>
          <w:caps w:val="0"/>
          <w:smallCaps w:val="0"/>
          <w:noProof w:val="0"/>
          <w:color w:val="000000" w:themeColor="text1" w:themeTint="FF" w:themeShade="FF"/>
          <w:sz w:val="24"/>
          <w:szCs w:val="24"/>
          <w:lang w:val="en-GB"/>
        </w:rPr>
      </w:pPr>
      <w:r w:rsidRPr="4B86A2EA" w:rsidR="1971249A">
        <w:rPr>
          <w:rFonts w:ascii="Arial" w:hAnsi="Arial" w:eastAsia="Arial" w:cs="Arial"/>
          <w:b w:val="1"/>
          <w:bCs w:val="1"/>
          <w:i w:val="0"/>
          <w:iCs w:val="0"/>
          <w:caps w:val="0"/>
          <w:smallCaps w:val="0"/>
          <w:noProof w:val="0"/>
          <w:color w:val="000000" w:themeColor="text1" w:themeTint="FF" w:themeShade="FF"/>
          <w:sz w:val="24"/>
          <w:szCs w:val="24"/>
          <w:lang w:val="en-GB"/>
        </w:rPr>
        <w:t xml:space="preserve">Councillor Paul Kelly: </w:t>
      </w:r>
      <w:r w:rsidRPr="4B86A2EA" w:rsidR="1971249A">
        <w:rPr>
          <w:rFonts w:ascii="Arial" w:hAnsi="Arial" w:eastAsia="Arial" w:cs="Arial"/>
          <w:b w:val="0"/>
          <w:bCs w:val="0"/>
          <w:i w:val="0"/>
          <w:iCs w:val="0"/>
          <w:caps w:val="0"/>
          <w:smallCaps w:val="0"/>
          <w:noProof w:val="0"/>
          <w:color w:val="000000" w:themeColor="text1" w:themeTint="FF" w:themeShade="FF"/>
          <w:sz w:val="24"/>
          <w:szCs w:val="24"/>
          <w:lang w:val="en-GB"/>
        </w:rPr>
        <w:t>Offered to get an update from one of the COSLA working groups about this.</w:t>
      </w:r>
    </w:p>
    <w:p w:rsidR="6CBF2D31" w:rsidP="4B86A2EA" w:rsidRDefault="6CBF2D31" w14:paraId="15C61C05" w14:textId="38D87CDF">
      <w:pPr>
        <w:pStyle w:val="Normal"/>
        <w:ind w:left="0"/>
        <w:rPr>
          <w:rFonts w:ascii="Arial" w:hAnsi="Arial" w:eastAsia="Arial" w:cs="Arial"/>
          <w:color w:val="000000" w:themeColor="text1"/>
          <w:sz w:val="24"/>
          <w:szCs w:val="24"/>
        </w:rPr>
      </w:pPr>
      <w:r w:rsidRPr="4B86A2EA" w:rsidR="336F9CC1">
        <w:rPr>
          <w:rFonts w:ascii="Arial" w:hAnsi="Arial" w:eastAsia="Arial" w:cs="Arial"/>
          <w:b w:val="1"/>
          <w:bCs w:val="1"/>
          <w:color w:val="000000" w:themeColor="text1" w:themeTint="FF" w:themeShade="FF"/>
          <w:sz w:val="24"/>
          <w:szCs w:val="24"/>
        </w:rPr>
        <w:t>AOCB</w:t>
      </w:r>
    </w:p>
    <w:p w:rsidR="00725033" w:rsidP="4B86A2EA" w:rsidRDefault="379B7C21" w14:paraId="730E8D6A" w14:textId="4BC12C95">
      <w:pPr>
        <w:spacing w:after="0"/>
        <w:rPr>
          <w:rFonts w:ascii="Arial" w:hAnsi="Arial" w:eastAsia="Arial" w:cs="Arial"/>
          <w:sz w:val="24"/>
          <w:szCs w:val="24"/>
        </w:rPr>
      </w:pPr>
      <w:r w:rsidRPr="4B86A2EA" w:rsidR="7FBB9DA7">
        <w:rPr>
          <w:rFonts w:ascii="Arial" w:hAnsi="Arial" w:eastAsia="Arial" w:cs="Arial"/>
          <w:sz w:val="24"/>
          <w:szCs w:val="24"/>
        </w:rPr>
        <w:t xml:space="preserve">No AOCB raised. </w:t>
      </w:r>
    </w:p>
    <w:p w:rsidR="3F8EB084" w:rsidP="4B86A2EA" w:rsidRDefault="3F8EB084" w14:paraId="27744B7E" w14:textId="394C81BA">
      <w:pPr>
        <w:spacing w:after="0"/>
        <w:rPr>
          <w:rFonts w:ascii="Arial" w:hAnsi="Arial" w:eastAsia="Arial" w:cs="Arial"/>
          <w:sz w:val="24"/>
          <w:szCs w:val="24"/>
        </w:rPr>
      </w:pPr>
    </w:p>
    <w:p w:rsidR="6EBD5954" w:rsidP="4B86A2EA" w:rsidRDefault="4E5292ED" w14:paraId="67DC8566" w14:textId="248BD96F">
      <w:pPr>
        <w:pStyle w:val="Normal"/>
        <w:suppressLineNumbers w:val="0"/>
        <w:bidi w:val="0"/>
        <w:spacing w:before="0" w:beforeAutospacing="off" w:after="0" w:afterAutospacing="off" w:line="278" w:lineRule="auto"/>
        <w:ind w:left="0" w:right="0"/>
        <w:jc w:val="left"/>
        <w:rPr>
          <w:rFonts w:ascii="Arial" w:hAnsi="Arial" w:eastAsia="Arial" w:cs="Arial"/>
          <w:b w:val="1"/>
          <w:bCs w:val="1"/>
          <w:sz w:val="24"/>
          <w:szCs w:val="24"/>
        </w:rPr>
      </w:pPr>
      <w:r w:rsidRPr="4B86A2EA" w:rsidR="4D730351">
        <w:rPr>
          <w:rFonts w:ascii="Arial" w:hAnsi="Arial" w:eastAsia="Arial" w:cs="Arial"/>
          <w:b w:val="1"/>
          <w:bCs w:val="1"/>
          <w:sz w:val="24"/>
          <w:szCs w:val="24"/>
        </w:rPr>
        <w:t xml:space="preserve">Date of next meeting – </w:t>
      </w:r>
      <w:r w:rsidRPr="4B86A2EA" w:rsidR="73FAF405">
        <w:rPr>
          <w:rFonts w:ascii="Arial" w:hAnsi="Arial" w:eastAsia="Arial" w:cs="Arial"/>
          <w:b w:val="1"/>
          <w:bCs w:val="1"/>
          <w:sz w:val="24"/>
          <w:szCs w:val="24"/>
        </w:rPr>
        <w:t>TBC</w:t>
      </w:r>
    </w:p>
    <w:p w:rsidR="6EBD5954" w:rsidP="6EBD5954" w:rsidRDefault="6EBD5954" w14:paraId="42C4F68B" w14:textId="3BEF4C7D">
      <w:pPr>
        <w:rPr>
          <w:rFonts w:ascii="Arial" w:hAnsi="Arial" w:cs="Arial"/>
          <w:sz w:val="28"/>
          <w:szCs w:val="28"/>
        </w:rPr>
      </w:pPr>
    </w:p>
    <w:sectPr w:rsidR="6EBD5954" w:rsidSect="00F21A63">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Arial Rounded MT Bold">
    <w:altName w:val="Arial"/>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2">
    <w:nsid w:val="7a7c650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551be51b"/>
    <w:multiLevelType xmlns:w="http://schemas.openxmlformats.org/wordprocessingml/2006/main" w:val="hybridMultilevel"/>
    <w:lvl xmlns:w="http://schemas.openxmlformats.org/wordprocessingml/2006/main" w:ilvl="0">
      <w:start w:val="5"/>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715AA9"/>
    <w:multiLevelType w:val="hybridMultilevel"/>
    <w:tmpl w:val="B20E67FA"/>
    <w:lvl w:ilvl="0" w:tplc="6B122730">
      <w:start w:val="1"/>
      <w:numFmt w:val="bullet"/>
      <w:lvlText w:val="-"/>
      <w:lvlJc w:val="left"/>
      <w:pPr>
        <w:ind w:left="720" w:hanging="360"/>
      </w:pPr>
      <w:rPr>
        <w:rFonts w:hint="default" w:ascii="Symbol" w:hAnsi="Symbol"/>
      </w:rPr>
    </w:lvl>
    <w:lvl w:ilvl="1" w:tplc="E5D4ADE0" w:tentative="1">
      <w:start w:val="1"/>
      <w:numFmt w:val="bullet"/>
      <w:lvlText w:val="o"/>
      <w:lvlJc w:val="left"/>
      <w:pPr>
        <w:ind w:left="1080" w:hanging="360"/>
      </w:pPr>
      <w:rPr>
        <w:rFonts w:hint="default" w:ascii="Courier New" w:hAnsi="Courier New"/>
      </w:rPr>
    </w:lvl>
    <w:lvl w:ilvl="2" w:tplc="E246501A" w:tentative="1">
      <w:start w:val="1"/>
      <w:numFmt w:val="bullet"/>
      <w:lvlText w:val=""/>
      <w:lvlJc w:val="left"/>
      <w:pPr>
        <w:ind w:left="1800" w:hanging="360"/>
      </w:pPr>
      <w:rPr>
        <w:rFonts w:hint="default" w:ascii="Wingdings" w:hAnsi="Wingdings"/>
      </w:rPr>
    </w:lvl>
    <w:lvl w:ilvl="3" w:tplc="6C380DFA" w:tentative="1">
      <w:start w:val="1"/>
      <w:numFmt w:val="bullet"/>
      <w:lvlText w:val=""/>
      <w:lvlJc w:val="left"/>
      <w:pPr>
        <w:ind w:left="2520" w:hanging="360"/>
      </w:pPr>
      <w:rPr>
        <w:rFonts w:hint="default" w:ascii="Symbol" w:hAnsi="Symbol"/>
      </w:rPr>
    </w:lvl>
    <w:lvl w:ilvl="4" w:tplc="91FCE988" w:tentative="1">
      <w:start w:val="1"/>
      <w:numFmt w:val="bullet"/>
      <w:lvlText w:val="o"/>
      <w:lvlJc w:val="left"/>
      <w:pPr>
        <w:ind w:left="3240" w:hanging="360"/>
      </w:pPr>
      <w:rPr>
        <w:rFonts w:hint="default" w:ascii="Courier New" w:hAnsi="Courier New"/>
      </w:rPr>
    </w:lvl>
    <w:lvl w:ilvl="5" w:tplc="9BFCC2F0" w:tentative="1">
      <w:start w:val="1"/>
      <w:numFmt w:val="bullet"/>
      <w:lvlText w:val=""/>
      <w:lvlJc w:val="left"/>
      <w:pPr>
        <w:ind w:left="3960" w:hanging="360"/>
      </w:pPr>
      <w:rPr>
        <w:rFonts w:hint="default" w:ascii="Wingdings" w:hAnsi="Wingdings"/>
      </w:rPr>
    </w:lvl>
    <w:lvl w:ilvl="6" w:tplc="F1F4E7AE" w:tentative="1">
      <w:start w:val="1"/>
      <w:numFmt w:val="bullet"/>
      <w:lvlText w:val=""/>
      <w:lvlJc w:val="left"/>
      <w:pPr>
        <w:ind w:left="4680" w:hanging="360"/>
      </w:pPr>
      <w:rPr>
        <w:rFonts w:hint="default" w:ascii="Symbol" w:hAnsi="Symbol"/>
      </w:rPr>
    </w:lvl>
    <w:lvl w:ilvl="7" w:tplc="ACF49EF2" w:tentative="1">
      <w:start w:val="1"/>
      <w:numFmt w:val="bullet"/>
      <w:lvlText w:val="o"/>
      <w:lvlJc w:val="left"/>
      <w:pPr>
        <w:ind w:left="5400" w:hanging="360"/>
      </w:pPr>
      <w:rPr>
        <w:rFonts w:hint="default" w:ascii="Courier New" w:hAnsi="Courier New"/>
      </w:rPr>
    </w:lvl>
    <w:lvl w:ilvl="8" w:tplc="2A6000D4" w:tentative="1">
      <w:start w:val="1"/>
      <w:numFmt w:val="bullet"/>
      <w:lvlText w:val=""/>
      <w:lvlJc w:val="left"/>
      <w:pPr>
        <w:ind w:left="6120" w:hanging="360"/>
      </w:pPr>
      <w:rPr>
        <w:rFonts w:hint="default" w:ascii="Wingdings" w:hAnsi="Wingdings"/>
      </w:rPr>
    </w:lvl>
  </w:abstractNum>
  <w:abstractNum w:abstractNumId="1" w15:restartNumberingAfterBreak="0">
    <w:nsid w:val="09827148"/>
    <w:multiLevelType w:val="hybridMultilevel"/>
    <w:tmpl w:val="3384C854"/>
    <w:lvl w:ilvl="0" w:tplc="65AE3538">
      <w:start w:val="2"/>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0BE3D2"/>
    <w:multiLevelType w:val="hybridMultilevel"/>
    <w:tmpl w:val="FFFFFFFF"/>
    <w:lvl w:ilvl="0" w:tplc="308E4632">
      <w:start w:val="1"/>
      <w:numFmt w:val="bullet"/>
      <w:lvlText w:val=""/>
      <w:lvlJc w:val="left"/>
      <w:pPr>
        <w:ind w:left="720" w:hanging="360"/>
      </w:pPr>
      <w:rPr>
        <w:rFonts w:hint="default" w:ascii="Symbol" w:hAnsi="Symbol"/>
      </w:rPr>
    </w:lvl>
    <w:lvl w:ilvl="1" w:tplc="7264F7C2">
      <w:start w:val="1"/>
      <w:numFmt w:val="bullet"/>
      <w:lvlText w:val="o"/>
      <w:lvlJc w:val="left"/>
      <w:pPr>
        <w:ind w:left="1440" w:hanging="360"/>
      </w:pPr>
      <w:rPr>
        <w:rFonts w:hint="default" w:ascii="Courier New" w:hAnsi="Courier New"/>
      </w:rPr>
    </w:lvl>
    <w:lvl w:ilvl="2" w:tplc="65E6BFC2">
      <w:start w:val="1"/>
      <w:numFmt w:val="bullet"/>
      <w:lvlText w:val=""/>
      <w:lvlJc w:val="left"/>
      <w:pPr>
        <w:ind w:left="2160" w:hanging="360"/>
      </w:pPr>
      <w:rPr>
        <w:rFonts w:hint="default" w:ascii="Wingdings" w:hAnsi="Wingdings"/>
      </w:rPr>
    </w:lvl>
    <w:lvl w:ilvl="3" w:tplc="03FC4884">
      <w:start w:val="1"/>
      <w:numFmt w:val="bullet"/>
      <w:lvlText w:val=""/>
      <w:lvlJc w:val="left"/>
      <w:pPr>
        <w:ind w:left="2880" w:hanging="360"/>
      </w:pPr>
      <w:rPr>
        <w:rFonts w:hint="default" w:ascii="Symbol" w:hAnsi="Symbol"/>
      </w:rPr>
    </w:lvl>
    <w:lvl w:ilvl="4" w:tplc="7BD2C442">
      <w:start w:val="1"/>
      <w:numFmt w:val="bullet"/>
      <w:lvlText w:val="o"/>
      <w:lvlJc w:val="left"/>
      <w:pPr>
        <w:ind w:left="3600" w:hanging="360"/>
      </w:pPr>
      <w:rPr>
        <w:rFonts w:hint="default" w:ascii="Courier New" w:hAnsi="Courier New"/>
      </w:rPr>
    </w:lvl>
    <w:lvl w:ilvl="5" w:tplc="B0D091D4">
      <w:start w:val="1"/>
      <w:numFmt w:val="bullet"/>
      <w:lvlText w:val=""/>
      <w:lvlJc w:val="left"/>
      <w:pPr>
        <w:ind w:left="4320" w:hanging="360"/>
      </w:pPr>
      <w:rPr>
        <w:rFonts w:hint="default" w:ascii="Wingdings" w:hAnsi="Wingdings"/>
      </w:rPr>
    </w:lvl>
    <w:lvl w:ilvl="6" w:tplc="E4C4B7DA">
      <w:start w:val="1"/>
      <w:numFmt w:val="bullet"/>
      <w:lvlText w:val=""/>
      <w:lvlJc w:val="left"/>
      <w:pPr>
        <w:ind w:left="5040" w:hanging="360"/>
      </w:pPr>
      <w:rPr>
        <w:rFonts w:hint="default" w:ascii="Symbol" w:hAnsi="Symbol"/>
      </w:rPr>
    </w:lvl>
    <w:lvl w:ilvl="7" w:tplc="CB1694A6">
      <w:start w:val="1"/>
      <w:numFmt w:val="bullet"/>
      <w:lvlText w:val="o"/>
      <w:lvlJc w:val="left"/>
      <w:pPr>
        <w:ind w:left="5760" w:hanging="360"/>
      </w:pPr>
      <w:rPr>
        <w:rFonts w:hint="default" w:ascii="Courier New" w:hAnsi="Courier New"/>
      </w:rPr>
    </w:lvl>
    <w:lvl w:ilvl="8" w:tplc="4552A8E2">
      <w:start w:val="1"/>
      <w:numFmt w:val="bullet"/>
      <w:lvlText w:val=""/>
      <w:lvlJc w:val="left"/>
      <w:pPr>
        <w:ind w:left="6480" w:hanging="360"/>
      </w:pPr>
      <w:rPr>
        <w:rFonts w:hint="default" w:ascii="Wingdings" w:hAnsi="Wingdings"/>
      </w:rPr>
    </w:lvl>
  </w:abstractNum>
  <w:abstractNum w:abstractNumId="3" w15:restartNumberingAfterBreak="0">
    <w:nsid w:val="0D54DE16"/>
    <w:multiLevelType w:val="hybridMultilevel"/>
    <w:tmpl w:val="FFFFFFFF"/>
    <w:lvl w:ilvl="0" w:tplc="5262EF1C">
      <w:start w:val="5"/>
      <w:numFmt w:val="bullet"/>
      <w:lvlText w:val="-"/>
      <w:lvlJc w:val="left"/>
      <w:pPr>
        <w:ind w:left="720" w:hanging="360"/>
      </w:pPr>
      <w:rPr>
        <w:rFonts w:hint="default" w:ascii="Arial" w:hAnsi="Arial"/>
      </w:rPr>
    </w:lvl>
    <w:lvl w:ilvl="1" w:tplc="92344C88">
      <w:start w:val="1"/>
      <w:numFmt w:val="bullet"/>
      <w:lvlText w:val="o"/>
      <w:lvlJc w:val="left"/>
      <w:pPr>
        <w:ind w:left="1440" w:hanging="360"/>
      </w:pPr>
      <w:rPr>
        <w:rFonts w:hint="default" w:ascii="Courier New" w:hAnsi="Courier New"/>
      </w:rPr>
    </w:lvl>
    <w:lvl w:ilvl="2" w:tplc="590442CE">
      <w:start w:val="1"/>
      <w:numFmt w:val="bullet"/>
      <w:lvlText w:val=""/>
      <w:lvlJc w:val="left"/>
      <w:pPr>
        <w:ind w:left="2160" w:hanging="360"/>
      </w:pPr>
      <w:rPr>
        <w:rFonts w:hint="default" w:ascii="Wingdings" w:hAnsi="Wingdings"/>
      </w:rPr>
    </w:lvl>
    <w:lvl w:ilvl="3" w:tplc="5FC8D75E">
      <w:start w:val="1"/>
      <w:numFmt w:val="bullet"/>
      <w:lvlText w:val=""/>
      <w:lvlJc w:val="left"/>
      <w:pPr>
        <w:ind w:left="2880" w:hanging="360"/>
      </w:pPr>
      <w:rPr>
        <w:rFonts w:hint="default" w:ascii="Symbol" w:hAnsi="Symbol"/>
      </w:rPr>
    </w:lvl>
    <w:lvl w:ilvl="4" w:tplc="DD8E3A88">
      <w:start w:val="1"/>
      <w:numFmt w:val="bullet"/>
      <w:lvlText w:val="o"/>
      <w:lvlJc w:val="left"/>
      <w:pPr>
        <w:ind w:left="3600" w:hanging="360"/>
      </w:pPr>
      <w:rPr>
        <w:rFonts w:hint="default" w:ascii="Courier New" w:hAnsi="Courier New"/>
      </w:rPr>
    </w:lvl>
    <w:lvl w:ilvl="5" w:tplc="C71277E0">
      <w:start w:val="1"/>
      <w:numFmt w:val="bullet"/>
      <w:lvlText w:val=""/>
      <w:lvlJc w:val="left"/>
      <w:pPr>
        <w:ind w:left="4320" w:hanging="360"/>
      </w:pPr>
      <w:rPr>
        <w:rFonts w:hint="default" w:ascii="Wingdings" w:hAnsi="Wingdings"/>
      </w:rPr>
    </w:lvl>
    <w:lvl w:ilvl="6" w:tplc="6EC4AE7E">
      <w:start w:val="1"/>
      <w:numFmt w:val="bullet"/>
      <w:lvlText w:val=""/>
      <w:lvlJc w:val="left"/>
      <w:pPr>
        <w:ind w:left="5040" w:hanging="360"/>
      </w:pPr>
      <w:rPr>
        <w:rFonts w:hint="default" w:ascii="Symbol" w:hAnsi="Symbol"/>
      </w:rPr>
    </w:lvl>
    <w:lvl w:ilvl="7" w:tplc="9E70A198">
      <w:start w:val="1"/>
      <w:numFmt w:val="bullet"/>
      <w:lvlText w:val="o"/>
      <w:lvlJc w:val="left"/>
      <w:pPr>
        <w:ind w:left="5760" w:hanging="360"/>
      </w:pPr>
      <w:rPr>
        <w:rFonts w:hint="default" w:ascii="Courier New" w:hAnsi="Courier New"/>
      </w:rPr>
    </w:lvl>
    <w:lvl w:ilvl="8" w:tplc="B6405BFA">
      <w:start w:val="1"/>
      <w:numFmt w:val="bullet"/>
      <w:lvlText w:val=""/>
      <w:lvlJc w:val="left"/>
      <w:pPr>
        <w:ind w:left="6480" w:hanging="360"/>
      </w:pPr>
      <w:rPr>
        <w:rFonts w:hint="default" w:ascii="Wingdings" w:hAnsi="Wingdings"/>
      </w:rPr>
    </w:lvl>
  </w:abstractNum>
  <w:abstractNum w:abstractNumId="4" w15:restartNumberingAfterBreak="0">
    <w:nsid w:val="0D7C0D9A"/>
    <w:multiLevelType w:val="hybridMultilevel"/>
    <w:tmpl w:val="68A0320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2E4526D"/>
    <w:multiLevelType w:val="hybridMultilevel"/>
    <w:tmpl w:val="FFFFFFFF"/>
    <w:lvl w:ilvl="0" w:tplc="EEE45754">
      <w:start w:val="1"/>
      <w:numFmt w:val="bullet"/>
      <w:lvlText w:val="-"/>
      <w:lvlJc w:val="left"/>
      <w:pPr>
        <w:ind w:left="1440" w:hanging="360"/>
      </w:pPr>
      <w:rPr>
        <w:rFonts w:hint="default" w:ascii="Aptos" w:hAnsi="Aptos"/>
      </w:rPr>
    </w:lvl>
    <w:lvl w:ilvl="1" w:tplc="83E2EDE8">
      <w:start w:val="1"/>
      <w:numFmt w:val="bullet"/>
      <w:lvlText w:val="o"/>
      <w:lvlJc w:val="left"/>
      <w:pPr>
        <w:ind w:left="2160" w:hanging="360"/>
      </w:pPr>
      <w:rPr>
        <w:rFonts w:hint="default" w:ascii="Courier New" w:hAnsi="Courier New"/>
      </w:rPr>
    </w:lvl>
    <w:lvl w:ilvl="2" w:tplc="5D20F374">
      <w:start w:val="1"/>
      <w:numFmt w:val="bullet"/>
      <w:lvlText w:val=""/>
      <w:lvlJc w:val="left"/>
      <w:pPr>
        <w:ind w:left="2880" w:hanging="360"/>
      </w:pPr>
      <w:rPr>
        <w:rFonts w:hint="default" w:ascii="Wingdings" w:hAnsi="Wingdings"/>
      </w:rPr>
    </w:lvl>
    <w:lvl w:ilvl="3" w:tplc="41386144">
      <w:start w:val="1"/>
      <w:numFmt w:val="bullet"/>
      <w:lvlText w:val=""/>
      <w:lvlJc w:val="left"/>
      <w:pPr>
        <w:ind w:left="3600" w:hanging="360"/>
      </w:pPr>
      <w:rPr>
        <w:rFonts w:hint="default" w:ascii="Symbol" w:hAnsi="Symbol"/>
      </w:rPr>
    </w:lvl>
    <w:lvl w:ilvl="4" w:tplc="0A967C9E">
      <w:start w:val="1"/>
      <w:numFmt w:val="bullet"/>
      <w:lvlText w:val="o"/>
      <w:lvlJc w:val="left"/>
      <w:pPr>
        <w:ind w:left="4320" w:hanging="360"/>
      </w:pPr>
      <w:rPr>
        <w:rFonts w:hint="default" w:ascii="Courier New" w:hAnsi="Courier New"/>
      </w:rPr>
    </w:lvl>
    <w:lvl w:ilvl="5" w:tplc="1D62A48A">
      <w:start w:val="1"/>
      <w:numFmt w:val="bullet"/>
      <w:lvlText w:val=""/>
      <w:lvlJc w:val="left"/>
      <w:pPr>
        <w:ind w:left="5040" w:hanging="360"/>
      </w:pPr>
      <w:rPr>
        <w:rFonts w:hint="default" w:ascii="Wingdings" w:hAnsi="Wingdings"/>
      </w:rPr>
    </w:lvl>
    <w:lvl w:ilvl="6" w:tplc="EBC8E842">
      <w:start w:val="1"/>
      <w:numFmt w:val="bullet"/>
      <w:lvlText w:val=""/>
      <w:lvlJc w:val="left"/>
      <w:pPr>
        <w:ind w:left="5760" w:hanging="360"/>
      </w:pPr>
      <w:rPr>
        <w:rFonts w:hint="default" w:ascii="Symbol" w:hAnsi="Symbol"/>
      </w:rPr>
    </w:lvl>
    <w:lvl w:ilvl="7" w:tplc="E6E21120">
      <w:start w:val="1"/>
      <w:numFmt w:val="bullet"/>
      <w:lvlText w:val="o"/>
      <w:lvlJc w:val="left"/>
      <w:pPr>
        <w:ind w:left="6480" w:hanging="360"/>
      </w:pPr>
      <w:rPr>
        <w:rFonts w:hint="default" w:ascii="Courier New" w:hAnsi="Courier New"/>
      </w:rPr>
    </w:lvl>
    <w:lvl w:ilvl="8" w:tplc="3C0A9F0C">
      <w:start w:val="1"/>
      <w:numFmt w:val="bullet"/>
      <w:lvlText w:val=""/>
      <w:lvlJc w:val="left"/>
      <w:pPr>
        <w:ind w:left="7200" w:hanging="360"/>
      </w:pPr>
      <w:rPr>
        <w:rFonts w:hint="default" w:ascii="Wingdings" w:hAnsi="Wingdings"/>
      </w:rPr>
    </w:lvl>
  </w:abstractNum>
  <w:abstractNum w:abstractNumId="6" w15:restartNumberingAfterBreak="0">
    <w:nsid w:val="14B9AB3F"/>
    <w:multiLevelType w:val="hybridMultilevel"/>
    <w:tmpl w:val="FFFFFFFF"/>
    <w:lvl w:ilvl="0">
      <w:start w:val="1"/>
      <w:numFmt w:val="bullet"/>
      <w:lvlText w:val=""/>
      <w:lvlJc w:val="left"/>
      <w:pPr>
        <w:ind w:left="720" w:hanging="360"/>
      </w:pPr>
      <w:rPr>
        <w:rFonts w:hint="default" w:ascii="Symbol" w:hAnsi="Symbol"/>
      </w:rPr>
    </w:lvl>
    <w:lvl w:ilvl="1">
      <w:start w:val="1"/>
      <w:numFmt w:val="bullet"/>
      <w:lvlText w:val=""/>
      <w:lvlJc w:val="left"/>
      <w:pPr>
        <w:ind w:left="1440" w:hanging="360"/>
      </w:pPr>
      <w:rPr>
        <w:rFonts w:hint="default" w:ascii="Symbol" w:hAnsi="Symbol"/>
      </w:rPr>
    </w:lvl>
    <w:lvl w:ilvl="2" w:tplc="F2ECE1EE">
      <w:start w:val="1"/>
      <w:numFmt w:val="lowerRoman"/>
      <w:lvlText w:val="%3."/>
      <w:lvlJc w:val="right"/>
      <w:pPr>
        <w:ind w:left="2160" w:hanging="180"/>
      </w:pPr>
    </w:lvl>
    <w:lvl w:ilvl="3" w:tplc="E878E150">
      <w:start w:val="1"/>
      <w:numFmt w:val="decimal"/>
      <w:lvlText w:val="%4."/>
      <w:lvlJc w:val="left"/>
      <w:pPr>
        <w:ind w:left="2880" w:hanging="360"/>
      </w:pPr>
    </w:lvl>
    <w:lvl w:ilvl="4" w:tplc="5E902A3E">
      <w:start w:val="1"/>
      <w:numFmt w:val="lowerLetter"/>
      <w:lvlText w:val="%5."/>
      <w:lvlJc w:val="left"/>
      <w:pPr>
        <w:ind w:left="3600" w:hanging="360"/>
      </w:pPr>
    </w:lvl>
    <w:lvl w:ilvl="5" w:tplc="D784A518">
      <w:start w:val="1"/>
      <w:numFmt w:val="lowerRoman"/>
      <w:lvlText w:val="%6."/>
      <w:lvlJc w:val="right"/>
      <w:pPr>
        <w:ind w:left="4320" w:hanging="180"/>
      </w:pPr>
    </w:lvl>
    <w:lvl w:ilvl="6" w:tplc="21B8D4E2">
      <w:start w:val="1"/>
      <w:numFmt w:val="decimal"/>
      <w:lvlText w:val="%7."/>
      <w:lvlJc w:val="left"/>
      <w:pPr>
        <w:ind w:left="5040" w:hanging="360"/>
      </w:pPr>
    </w:lvl>
    <w:lvl w:ilvl="7" w:tplc="915E522C">
      <w:start w:val="1"/>
      <w:numFmt w:val="lowerLetter"/>
      <w:lvlText w:val="%8."/>
      <w:lvlJc w:val="left"/>
      <w:pPr>
        <w:ind w:left="5760" w:hanging="360"/>
      </w:pPr>
    </w:lvl>
    <w:lvl w:ilvl="8" w:tplc="CA083178">
      <w:start w:val="1"/>
      <w:numFmt w:val="lowerRoman"/>
      <w:lvlText w:val="%9."/>
      <w:lvlJc w:val="right"/>
      <w:pPr>
        <w:ind w:left="6480" w:hanging="180"/>
      </w:pPr>
    </w:lvl>
  </w:abstractNum>
  <w:abstractNum w:abstractNumId="7" w15:restartNumberingAfterBreak="0">
    <w:nsid w:val="1597E1CF"/>
    <w:multiLevelType w:val="hybridMultilevel"/>
    <w:tmpl w:val="FFFFFFFF"/>
    <w:lvl w:ilvl="0" w:tplc="45621476">
      <w:start w:val="1"/>
      <w:numFmt w:val="decimal"/>
      <w:lvlText w:val="%1."/>
      <w:lvlJc w:val="left"/>
      <w:pPr>
        <w:ind w:left="720" w:hanging="360"/>
      </w:pPr>
    </w:lvl>
    <w:lvl w:ilvl="1" w:tplc="36805850">
      <w:start w:val="1"/>
      <w:numFmt w:val="lowerLetter"/>
      <w:lvlText w:val="%2."/>
      <w:lvlJc w:val="left"/>
      <w:pPr>
        <w:ind w:left="1440" w:hanging="360"/>
      </w:pPr>
    </w:lvl>
    <w:lvl w:ilvl="2" w:tplc="525AB364">
      <w:start w:val="1"/>
      <w:numFmt w:val="lowerRoman"/>
      <w:lvlText w:val="%3."/>
      <w:lvlJc w:val="right"/>
      <w:pPr>
        <w:ind w:left="2160" w:hanging="180"/>
      </w:pPr>
    </w:lvl>
    <w:lvl w:ilvl="3" w:tplc="76340E34">
      <w:start w:val="1"/>
      <w:numFmt w:val="decimal"/>
      <w:lvlText w:val="%4."/>
      <w:lvlJc w:val="left"/>
      <w:pPr>
        <w:ind w:left="2880" w:hanging="360"/>
      </w:pPr>
    </w:lvl>
    <w:lvl w:ilvl="4" w:tplc="53147E9E">
      <w:start w:val="1"/>
      <w:numFmt w:val="lowerLetter"/>
      <w:lvlText w:val="%5."/>
      <w:lvlJc w:val="left"/>
      <w:pPr>
        <w:ind w:left="3600" w:hanging="360"/>
      </w:pPr>
    </w:lvl>
    <w:lvl w:ilvl="5" w:tplc="E024810E">
      <w:start w:val="1"/>
      <w:numFmt w:val="lowerRoman"/>
      <w:lvlText w:val="%6."/>
      <w:lvlJc w:val="right"/>
      <w:pPr>
        <w:ind w:left="4320" w:hanging="180"/>
      </w:pPr>
    </w:lvl>
    <w:lvl w:ilvl="6" w:tplc="8B50E742">
      <w:start w:val="1"/>
      <w:numFmt w:val="decimal"/>
      <w:lvlText w:val="%7."/>
      <w:lvlJc w:val="left"/>
      <w:pPr>
        <w:ind w:left="5040" w:hanging="360"/>
      </w:pPr>
    </w:lvl>
    <w:lvl w:ilvl="7" w:tplc="8772C50E">
      <w:start w:val="1"/>
      <w:numFmt w:val="lowerLetter"/>
      <w:lvlText w:val="%8."/>
      <w:lvlJc w:val="left"/>
      <w:pPr>
        <w:ind w:left="5760" w:hanging="360"/>
      </w:pPr>
    </w:lvl>
    <w:lvl w:ilvl="8" w:tplc="3BAEEDC6">
      <w:start w:val="1"/>
      <w:numFmt w:val="lowerRoman"/>
      <w:lvlText w:val="%9."/>
      <w:lvlJc w:val="right"/>
      <w:pPr>
        <w:ind w:left="6480" w:hanging="180"/>
      </w:pPr>
    </w:lvl>
  </w:abstractNum>
  <w:abstractNum w:abstractNumId="8" w15:restartNumberingAfterBreak="0">
    <w:nsid w:val="193E1069"/>
    <w:multiLevelType w:val="hybridMultilevel"/>
    <w:tmpl w:val="6212D7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98C2057"/>
    <w:multiLevelType w:val="hybridMultilevel"/>
    <w:tmpl w:val="FFFFFFFF"/>
    <w:lvl w:ilvl="0" w:tplc="B504DFC8">
      <w:start w:val="1"/>
      <w:numFmt w:val="bullet"/>
      <w:lvlText w:val=""/>
      <w:lvlJc w:val="left"/>
      <w:pPr>
        <w:ind w:left="720" w:hanging="360"/>
      </w:pPr>
      <w:rPr>
        <w:rFonts w:hint="default" w:ascii="Symbol" w:hAnsi="Symbol"/>
      </w:rPr>
    </w:lvl>
    <w:lvl w:ilvl="1" w:tplc="89C0FF5C">
      <w:start w:val="1"/>
      <w:numFmt w:val="bullet"/>
      <w:lvlText w:val="o"/>
      <w:lvlJc w:val="left"/>
      <w:pPr>
        <w:ind w:left="1440" w:hanging="360"/>
      </w:pPr>
      <w:rPr>
        <w:rFonts w:hint="default" w:ascii="Courier New" w:hAnsi="Courier New"/>
      </w:rPr>
    </w:lvl>
    <w:lvl w:ilvl="2" w:tplc="1188E544">
      <w:start w:val="1"/>
      <w:numFmt w:val="bullet"/>
      <w:lvlText w:val=""/>
      <w:lvlJc w:val="left"/>
      <w:pPr>
        <w:ind w:left="2160" w:hanging="360"/>
      </w:pPr>
      <w:rPr>
        <w:rFonts w:hint="default" w:ascii="Wingdings" w:hAnsi="Wingdings"/>
      </w:rPr>
    </w:lvl>
    <w:lvl w:ilvl="3" w:tplc="2480B9C4">
      <w:start w:val="1"/>
      <w:numFmt w:val="bullet"/>
      <w:lvlText w:val=""/>
      <w:lvlJc w:val="left"/>
      <w:pPr>
        <w:ind w:left="2880" w:hanging="360"/>
      </w:pPr>
      <w:rPr>
        <w:rFonts w:hint="default" w:ascii="Symbol" w:hAnsi="Symbol"/>
      </w:rPr>
    </w:lvl>
    <w:lvl w:ilvl="4" w:tplc="096E2A24">
      <w:start w:val="1"/>
      <w:numFmt w:val="bullet"/>
      <w:lvlText w:val="o"/>
      <w:lvlJc w:val="left"/>
      <w:pPr>
        <w:ind w:left="3600" w:hanging="360"/>
      </w:pPr>
      <w:rPr>
        <w:rFonts w:hint="default" w:ascii="Courier New" w:hAnsi="Courier New"/>
      </w:rPr>
    </w:lvl>
    <w:lvl w:ilvl="5" w:tplc="2D78D75A">
      <w:start w:val="1"/>
      <w:numFmt w:val="bullet"/>
      <w:lvlText w:val=""/>
      <w:lvlJc w:val="left"/>
      <w:pPr>
        <w:ind w:left="4320" w:hanging="360"/>
      </w:pPr>
      <w:rPr>
        <w:rFonts w:hint="default" w:ascii="Wingdings" w:hAnsi="Wingdings"/>
      </w:rPr>
    </w:lvl>
    <w:lvl w:ilvl="6" w:tplc="2A961D84">
      <w:start w:val="1"/>
      <w:numFmt w:val="bullet"/>
      <w:lvlText w:val=""/>
      <w:lvlJc w:val="left"/>
      <w:pPr>
        <w:ind w:left="5040" w:hanging="360"/>
      </w:pPr>
      <w:rPr>
        <w:rFonts w:hint="default" w:ascii="Symbol" w:hAnsi="Symbol"/>
      </w:rPr>
    </w:lvl>
    <w:lvl w:ilvl="7" w:tplc="90C2D420">
      <w:start w:val="1"/>
      <w:numFmt w:val="bullet"/>
      <w:lvlText w:val="o"/>
      <w:lvlJc w:val="left"/>
      <w:pPr>
        <w:ind w:left="5760" w:hanging="360"/>
      </w:pPr>
      <w:rPr>
        <w:rFonts w:hint="default" w:ascii="Courier New" w:hAnsi="Courier New"/>
      </w:rPr>
    </w:lvl>
    <w:lvl w:ilvl="8" w:tplc="62B64E96">
      <w:start w:val="1"/>
      <w:numFmt w:val="bullet"/>
      <w:lvlText w:val=""/>
      <w:lvlJc w:val="left"/>
      <w:pPr>
        <w:ind w:left="6480" w:hanging="360"/>
      </w:pPr>
      <w:rPr>
        <w:rFonts w:hint="default" w:ascii="Wingdings" w:hAnsi="Wingdings"/>
      </w:rPr>
    </w:lvl>
  </w:abstractNum>
  <w:abstractNum w:abstractNumId="10" w15:restartNumberingAfterBreak="0">
    <w:nsid w:val="1A2417A3"/>
    <w:multiLevelType w:val="hybridMultilevel"/>
    <w:tmpl w:val="BB7E6C72"/>
    <w:lvl w:ilvl="0" w:tplc="FFFFFFFF">
      <w:start w:val="1"/>
      <w:numFmt w:val="bullet"/>
      <w:lvlText w:val="-"/>
      <w:lvlJc w:val="left"/>
      <w:pPr>
        <w:ind w:left="720" w:hanging="360"/>
      </w:pPr>
      <w:rPr>
        <w:rFonts w:hint="default" w:ascii="Symbol" w:hAnsi="Symbol"/>
      </w:rPr>
    </w:lvl>
    <w:lvl w:ilvl="1" w:tplc="AFC80D48">
      <w:start w:val="1"/>
      <w:numFmt w:val="lowerLetter"/>
      <w:lvlText w:val="%2."/>
      <w:lvlJc w:val="left"/>
      <w:pPr>
        <w:ind w:left="1080" w:hanging="360"/>
      </w:pPr>
    </w:lvl>
    <w:lvl w:ilvl="2" w:tplc="FFD42A66">
      <w:numFmt w:val="bullet"/>
      <w:lvlText w:val="-"/>
      <w:lvlJc w:val="left"/>
      <w:pPr>
        <w:ind w:left="1980" w:hanging="360"/>
      </w:pPr>
      <w:rPr>
        <w:rFonts w:hint="default" w:ascii="Aptos" w:hAnsi="Aptos"/>
      </w:rPr>
    </w:lvl>
    <w:lvl w:ilvl="3" w:tplc="CDEC6188" w:tentative="1">
      <w:start w:val="1"/>
      <w:numFmt w:val="decimal"/>
      <w:lvlText w:val="%4."/>
      <w:lvlJc w:val="left"/>
      <w:pPr>
        <w:ind w:left="2520" w:hanging="360"/>
      </w:pPr>
    </w:lvl>
    <w:lvl w:ilvl="4" w:tplc="08C4BA72" w:tentative="1">
      <w:start w:val="1"/>
      <w:numFmt w:val="lowerLetter"/>
      <w:lvlText w:val="%5."/>
      <w:lvlJc w:val="left"/>
      <w:pPr>
        <w:ind w:left="3240" w:hanging="360"/>
      </w:pPr>
    </w:lvl>
    <w:lvl w:ilvl="5" w:tplc="2E6EA3C4" w:tentative="1">
      <w:start w:val="1"/>
      <w:numFmt w:val="lowerRoman"/>
      <w:lvlText w:val="%6."/>
      <w:lvlJc w:val="right"/>
      <w:pPr>
        <w:ind w:left="3960" w:hanging="180"/>
      </w:pPr>
    </w:lvl>
    <w:lvl w:ilvl="6" w:tplc="104C888E" w:tentative="1">
      <w:start w:val="1"/>
      <w:numFmt w:val="decimal"/>
      <w:lvlText w:val="%7."/>
      <w:lvlJc w:val="left"/>
      <w:pPr>
        <w:ind w:left="4680" w:hanging="360"/>
      </w:pPr>
    </w:lvl>
    <w:lvl w:ilvl="7" w:tplc="38AC85CC" w:tentative="1">
      <w:start w:val="1"/>
      <w:numFmt w:val="lowerLetter"/>
      <w:lvlText w:val="%8."/>
      <w:lvlJc w:val="left"/>
      <w:pPr>
        <w:ind w:left="5400" w:hanging="360"/>
      </w:pPr>
    </w:lvl>
    <w:lvl w:ilvl="8" w:tplc="77D6E7B2" w:tentative="1">
      <w:start w:val="1"/>
      <w:numFmt w:val="lowerRoman"/>
      <w:lvlText w:val="%9."/>
      <w:lvlJc w:val="right"/>
      <w:pPr>
        <w:ind w:left="6120" w:hanging="180"/>
      </w:pPr>
    </w:lvl>
  </w:abstractNum>
  <w:abstractNum w:abstractNumId="11" w15:restartNumberingAfterBreak="0">
    <w:nsid w:val="1B54226F"/>
    <w:multiLevelType w:val="hybridMultilevel"/>
    <w:tmpl w:val="FFFFFFFF"/>
    <w:lvl w:ilvl="0" w:tplc="F2DA1D76">
      <w:start w:val="1"/>
      <w:numFmt w:val="bullet"/>
      <w:lvlText w:val=""/>
      <w:lvlJc w:val="left"/>
      <w:pPr>
        <w:ind w:left="720" w:hanging="360"/>
      </w:pPr>
      <w:rPr>
        <w:rFonts w:hint="default" w:ascii="Symbol" w:hAnsi="Symbol"/>
      </w:rPr>
    </w:lvl>
    <w:lvl w:ilvl="1" w:tplc="9CB0A36A">
      <w:start w:val="1"/>
      <w:numFmt w:val="bullet"/>
      <w:lvlText w:val="o"/>
      <w:lvlJc w:val="left"/>
      <w:pPr>
        <w:ind w:left="1440" w:hanging="360"/>
      </w:pPr>
      <w:rPr>
        <w:rFonts w:hint="default" w:ascii="Courier New" w:hAnsi="Courier New"/>
      </w:rPr>
    </w:lvl>
    <w:lvl w:ilvl="2" w:tplc="C066AA2A">
      <w:start w:val="1"/>
      <w:numFmt w:val="bullet"/>
      <w:lvlText w:val=""/>
      <w:lvlJc w:val="left"/>
      <w:pPr>
        <w:ind w:left="2160" w:hanging="360"/>
      </w:pPr>
      <w:rPr>
        <w:rFonts w:hint="default" w:ascii="Wingdings" w:hAnsi="Wingdings"/>
      </w:rPr>
    </w:lvl>
    <w:lvl w:ilvl="3" w:tplc="A41C641C">
      <w:start w:val="1"/>
      <w:numFmt w:val="bullet"/>
      <w:lvlText w:val=""/>
      <w:lvlJc w:val="left"/>
      <w:pPr>
        <w:ind w:left="2880" w:hanging="360"/>
      </w:pPr>
      <w:rPr>
        <w:rFonts w:hint="default" w:ascii="Symbol" w:hAnsi="Symbol"/>
      </w:rPr>
    </w:lvl>
    <w:lvl w:ilvl="4" w:tplc="E68AC556">
      <w:start w:val="1"/>
      <w:numFmt w:val="bullet"/>
      <w:lvlText w:val="o"/>
      <w:lvlJc w:val="left"/>
      <w:pPr>
        <w:ind w:left="3600" w:hanging="360"/>
      </w:pPr>
      <w:rPr>
        <w:rFonts w:hint="default" w:ascii="Courier New" w:hAnsi="Courier New"/>
      </w:rPr>
    </w:lvl>
    <w:lvl w:ilvl="5" w:tplc="EC38AA58">
      <w:start w:val="1"/>
      <w:numFmt w:val="bullet"/>
      <w:lvlText w:val=""/>
      <w:lvlJc w:val="left"/>
      <w:pPr>
        <w:ind w:left="4320" w:hanging="360"/>
      </w:pPr>
      <w:rPr>
        <w:rFonts w:hint="default" w:ascii="Wingdings" w:hAnsi="Wingdings"/>
      </w:rPr>
    </w:lvl>
    <w:lvl w:ilvl="6" w:tplc="A5567A1A">
      <w:start w:val="1"/>
      <w:numFmt w:val="bullet"/>
      <w:lvlText w:val=""/>
      <w:lvlJc w:val="left"/>
      <w:pPr>
        <w:ind w:left="5040" w:hanging="360"/>
      </w:pPr>
      <w:rPr>
        <w:rFonts w:hint="default" w:ascii="Symbol" w:hAnsi="Symbol"/>
      </w:rPr>
    </w:lvl>
    <w:lvl w:ilvl="7" w:tplc="9320B7B2">
      <w:start w:val="1"/>
      <w:numFmt w:val="bullet"/>
      <w:lvlText w:val="o"/>
      <w:lvlJc w:val="left"/>
      <w:pPr>
        <w:ind w:left="5760" w:hanging="360"/>
      </w:pPr>
      <w:rPr>
        <w:rFonts w:hint="default" w:ascii="Courier New" w:hAnsi="Courier New"/>
      </w:rPr>
    </w:lvl>
    <w:lvl w:ilvl="8" w:tplc="D496FDCA">
      <w:start w:val="1"/>
      <w:numFmt w:val="bullet"/>
      <w:lvlText w:val=""/>
      <w:lvlJc w:val="left"/>
      <w:pPr>
        <w:ind w:left="6480" w:hanging="360"/>
      </w:pPr>
      <w:rPr>
        <w:rFonts w:hint="default" w:ascii="Wingdings" w:hAnsi="Wingdings"/>
      </w:rPr>
    </w:lvl>
  </w:abstractNum>
  <w:abstractNum w:abstractNumId="12" w15:restartNumberingAfterBreak="0">
    <w:nsid w:val="1BD696D9"/>
    <w:multiLevelType w:val="hybridMultilevel"/>
    <w:tmpl w:val="FFFFFFFF"/>
    <w:lvl w:ilvl="0">
      <w:start w:val="1"/>
      <w:numFmt w:val="bullet"/>
      <w:lvlText w:val="-"/>
      <w:lvlJc w:val="left"/>
      <w:pPr>
        <w:ind w:left="720" w:hanging="360"/>
      </w:pPr>
      <w:rPr>
        <w:rFonts w:hint="default" w:ascii="Courier New" w:hAnsi="Courier New"/>
      </w:rPr>
    </w:lvl>
    <w:lvl w:ilvl="1" w:tplc="18249EB0">
      <w:start w:val="1"/>
      <w:numFmt w:val="bullet"/>
      <w:lvlText w:val="o"/>
      <w:lvlJc w:val="left"/>
      <w:pPr>
        <w:ind w:left="1440" w:hanging="360"/>
      </w:pPr>
      <w:rPr>
        <w:rFonts w:hint="default" w:ascii="Courier New" w:hAnsi="Courier New"/>
      </w:rPr>
    </w:lvl>
    <w:lvl w:ilvl="2" w:tplc="584AA82A">
      <w:start w:val="1"/>
      <w:numFmt w:val="bullet"/>
      <w:lvlText w:val=""/>
      <w:lvlJc w:val="left"/>
      <w:pPr>
        <w:ind w:left="2160" w:hanging="360"/>
      </w:pPr>
      <w:rPr>
        <w:rFonts w:hint="default" w:ascii="Wingdings" w:hAnsi="Wingdings"/>
      </w:rPr>
    </w:lvl>
    <w:lvl w:ilvl="3" w:tplc="D28AB11C">
      <w:start w:val="1"/>
      <w:numFmt w:val="bullet"/>
      <w:lvlText w:val=""/>
      <w:lvlJc w:val="left"/>
      <w:pPr>
        <w:ind w:left="2880" w:hanging="360"/>
      </w:pPr>
      <w:rPr>
        <w:rFonts w:hint="default" w:ascii="Symbol" w:hAnsi="Symbol"/>
      </w:rPr>
    </w:lvl>
    <w:lvl w:ilvl="4" w:tplc="0D28281E">
      <w:start w:val="1"/>
      <w:numFmt w:val="bullet"/>
      <w:lvlText w:val="o"/>
      <w:lvlJc w:val="left"/>
      <w:pPr>
        <w:ind w:left="3600" w:hanging="360"/>
      </w:pPr>
      <w:rPr>
        <w:rFonts w:hint="default" w:ascii="Courier New" w:hAnsi="Courier New"/>
      </w:rPr>
    </w:lvl>
    <w:lvl w:ilvl="5" w:tplc="4C68C51C">
      <w:start w:val="1"/>
      <w:numFmt w:val="bullet"/>
      <w:lvlText w:val=""/>
      <w:lvlJc w:val="left"/>
      <w:pPr>
        <w:ind w:left="4320" w:hanging="360"/>
      </w:pPr>
      <w:rPr>
        <w:rFonts w:hint="default" w:ascii="Wingdings" w:hAnsi="Wingdings"/>
      </w:rPr>
    </w:lvl>
    <w:lvl w:ilvl="6" w:tplc="577801C4">
      <w:start w:val="1"/>
      <w:numFmt w:val="bullet"/>
      <w:lvlText w:val=""/>
      <w:lvlJc w:val="left"/>
      <w:pPr>
        <w:ind w:left="5040" w:hanging="360"/>
      </w:pPr>
      <w:rPr>
        <w:rFonts w:hint="default" w:ascii="Symbol" w:hAnsi="Symbol"/>
      </w:rPr>
    </w:lvl>
    <w:lvl w:ilvl="7" w:tplc="0310F040">
      <w:start w:val="1"/>
      <w:numFmt w:val="bullet"/>
      <w:lvlText w:val="o"/>
      <w:lvlJc w:val="left"/>
      <w:pPr>
        <w:ind w:left="5760" w:hanging="360"/>
      </w:pPr>
      <w:rPr>
        <w:rFonts w:hint="default" w:ascii="Courier New" w:hAnsi="Courier New"/>
      </w:rPr>
    </w:lvl>
    <w:lvl w:ilvl="8" w:tplc="8B20B4D4">
      <w:start w:val="1"/>
      <w:numFmt w:val="bullet"/>
      <w:lvlText w:val=""/>
      <w:lvlJc w:val="left"/>
      <w:pPr>
        <w:ind w:left="6480" w:hanging="360"/>
      </w:pPr>
      <w:rPr>
        <w:rFonts w:hint="default" w:ascii="Wingdings" w:hAnsi="Wingdings"/>
      </w:rPr>
    </w:lvl>
  </w:abstractNum>
  <w:abstractNum w:abstractNumId="13" w15:restartNumberingAfterBreak="0">
    <w:nsid w:val="24E52ED6"/>
    <w:multiLevelType w:val="hybridMultilevel"/>
    <w:tmpl w:val="FFFFFFFF"/>
    <w:lvl w:ilvl="0" w:tplc="9B2204C6">
      <w:start w:val="1"/>
      <w:numFmt w:val="bullet"/>
      <w:lvlText w:val=""/>
      <w:lvlJc w:val="left"/>
      <w:pPr>
        <w:ind w:left="720" w:hanging="360"/>
      </w:pPr>
      <w:rPr>
        <w:rFonts w:hint="default" w:ascii="Symbol" w:hAnsi="Symbol"/>
      </w:rPr>
    </w:lvl>
    <w:lvl w:ilvl="1" w:tplc="95044962">
      <w:start w:val="1"/>
      <w:numFmt w:val="bullet"/>
      <w:lvlText w:val="o"/>
      <w:lvlJc w:val="left"/>
      <w:pPr>
        <w:ind w:left="1440" w:hanging="360"/>
      </w:pPr>
      <w:rPr>
        <w:rFonts w:hint="default" w:ascii="Courier New" w:hAnsi="Courier New"/>
      </w:rPr>
    </w:lvl>
    <w:lvl w:ilvl="2" w:tplc="923C9D88">
      <w:start w:val="1"/>
      <w:numFmt w:val="bullet"/>
      <w:lvlText w:val=""/>
      <w:lvlJc w:val="left"/>
      <w:pPr>
        <w:ind w:left="2160" w:hanging="360"/>
      </w:pPr>
      <w:rPr>
        <w:rFonts w:hint="default" w:ascii="Wingdings" w:hAnsi="Wingdings"/>
      </w:rPr>
    </w:lvl>
    <w:lvl w:ilvl="3" w:tplc="FAA8AC22">
      <w:start w:val="1"/>
      <w:numFmt w:val="bullet"/>
      <w:lvlText w:val=""/>
      <w:lvlJc w:val="left"/>
      <w:pPr>
        <w:ind w:left="2880" w:hanging="360"/>
      </w:pPr>
      <w:rPr>
        <w:rFonts w:hint="default" w:ascii="Symbol" w:hAnsi="Symbol"/>
      </w:rPr>
    </w:lvl>
    <w:lvl w:ilvl="4" w:tplc="FE4C6302">
      <w:start w:val="1"/>
      <w:numFmt w:val="bullet"/>
      <w:lvlText w:val="o"/>
      <w:lvlJc w:val="left"/>
      <w:pPr>
        <w:ind w:left="3600" w:hanging="360"/>
      </w:pPr>
      <w:rPr>
        <w:rFonts w:hint="default" w:ascii="Courier New" w:hAnsi="Courier New"/>
      </w:rPr>
    </w:lvl>
    <w:lvl w:ilvl="5" w:tplc="9CAE389A">
      <w:start w:val="1"/>
      <w:numFmt w:val="bullet"/>
      <w:lvlText w:val=""/>
      <w:lvlJc w:val="left"/>
      <w:pPr>
        <w:ind w:left="4320" w:hanging="360"/>
      </w:pPr>
      <w:rPr>
        <w:rFonts w:hint="default" w:ascii="Wingdings" w:hAnsi="Wingdings"/>
      </w:rPr>
    </w:lvl>
    <w:lvl w:ilvl="6" w:tplc="C35662BE">
      <w:start w:val="1"/>
      <w:numFmt w:val="bullet"/>
      <w:lvlText w:val=""/>
      <w:lvlJc w:val="left"/>
      <w:pPr>
        <w:ind w:left="5040" w:hanging="360"/>
      </w:pPr>
      <w:rPr>
        <w:rFonts w:hint="default" w:ascii="Symbol" w:hAnsi="Symbol"/>
      </w:rPr>
    </w:lvl>
    <w:lvl w:ilvl="7" w:tplc="AEA448EC">
      <w:start w:val="1"/>
      <w:numFmt w:val="bullet"/>
      <w:lvlText w:val="o"/>
      <w:lvlJc w:val="left"/>
      <w:pPr>
        <w:ind w:left="5760" w:hanging="360"/>
      </w:pPr>
      <w:rPr>
        <w:rFonts w:hint="default" w:ascii="Courier New" w:hAnsi="Courier New"/>
      </w:rPr>
    </w:lvl>
    <w:lvl w:ilvl="8" w:tplc="FF80550C">
      <w:start w:val="1"/>
      <w:numFmt w:val="bullet"/>
      <w:lvlText w:val=""/>
      <w:lvlJc w:val="left"/>
      <w:pPr>
        <w:ind w:left="6480" w:hanging="360"/>
      </w:pPr>
      <w:rPr>
        <w:rFonts w:hint="default" w:ascii="Wingdings" w:hAnsi="Wingdings"/>
      </w:rPr>
    </w:lvl>
  </w:abstractNum>
  <w:abstractNum w:abstractNumId="14" w15:restartNumberingAfterBreak="0">
    <w:nsid w:val="25015964"/>
    <w:multiLevelType w:val="hybridMultilevel"/>
    <w:tmpl w:val="3B964106"/>
    <w:lvl w:ilvl="0" w:tplc="2A648214">
      <w:start w:val="1"/>
      <w:numFmt w:val="bullet"/>
      <w:lvlText w:val=""/>
      <w:lvlJc w:val="left"/>
      <w:pPr>
        <w:ind w:left="360" w:hanging="360"/>
      </w:pPr>
      <w:rPr>
        <w:rFonts w:hint="default" w:ascii="Symbol" w:hAnsi="Symbol"/>
      </w:rPr>
    </w:lvl>
    <w:lvl w:ilvl="1" w:tplc="A99C47A0" w:tentative="1">
      <w:start w:val="1"/>
      <w:numFmt w:val="bullet"/>
      <w:lvlText w:val="o"/>
      <w:lvlJc w:val="left"/>
      <w:pPr>
        <w:ind w:left="1080" w:hanging="360"/>
      </w:pPr>
      <w:rPr>
        <w:rFonts w:hint="default" w:ascii="Courier New" w:hAnsi="Courier New"/>
      </w:rPr>
    </w:lvl>
    <w:lvl w:ilvl="2" w:tplc="5A1410D6" w:tentative="1">
      <w:start w:val="1"/>
      <w:numFmt w:val="bullet"/>
      <w:lvlText w:val=""/>
      <w:lvlJc w:val="left"/>
      <w:pPr>
        <w:ind w:left="1800" w:hanging="360"/>
      </w:pPr>
      <w:rPr>
        <w:rFonts w:hint="default" w:ascii="Wingdings" w:hAnsi="Wingdings"/>
      </w:rPr>
    </w:lvl>
    <w:lvl w:ilvl="3" w:tplc="510E1B86" w:tentative="1">
      <w:start w:val="1"/>
      <w:numFmt w:val="bullet"/>
      <w:lvlText w:val=""/>
      <w:lvlJc w:val="left"/>
      <w:pPr>
        <w:ind w:left="2520" w:hanging="360"/>
      </w:pPr>
      <w:rPr>
        <w:rFonts w:hint="default" w:ascii="Symbol" w:hAnsi="Symbol"/>
      </w:rPr>
    </w:lvl>
    <w:lvl w:ilvl="4" w:tplc="23B8985E" w:tentative="1">
      <w:start w:val="1"/>
      <w:numFmt w:val="bullet"/>
      <w:lvlText w:val="o"/>
      <w:lvlJc w:val="left"/>
      <w:pPr>
        <w:ind w:left="3240" w:hanging="360"/>
      </w:pPr>
      <w:rPr>
        <w:rFonts w:hint="default" w:ascii="Courier New" w:hAnsi="Courier New"/>
      </w:rPr>
    </w:lvl>
    <w:lvl w:ilvl="5" w:tplc="F53230D4" w:tentative="1">
      <w:start w:val="1"/>
      <w:numFmt w:val="bullet"/>
      <w:lvlText w:val=""/>
      <w:lvlJc w:val="left"/>
      <w:pPr>
        <w:ind w:left="3960" w:hanging="360"/>
      </w:pPr>
      <w:rPr>
        <w:rFonts w:hint="default" w:ascii="Wingdings" w:hAnsi="Wingdings"/>
      </w:rPr>
    </w:lvl>
    <w:lvl w:ilvl="6" w:tplc="A430341A" w:tentative="1">
      <w:start w:val="1"/>
      <w:numFmt w:val="bullet"/>
      <w:lvlText w:val=""/>
      <w:lvlJc w:val="left"/>
      <w:pPr>
        <w:ind w:left="4680" w:hanging="360"/>
      </w:pPr>
      <w:rPr>
        <w:rFonts w:hint="default" w:ascii="Symbol" w:hAnsi="Symbol"/>
      </w:rPr>
    </w:lvl>
    <w:lvl w:ilvl="7" w:tplc="5B30D424" w:tentative="1">
      <w:start w:val="1"/>
      <w:numFmt w:val="bullet"/>
      <w:lvlText w:val="o"/>
      <w:lvlJc w:val="left"/>
      <w:pPr>
        <w:ind w:left="5400" w:hanging="360"/>
      </w:pPr>
      <w:rPr>
        <w:rFonts w:hint="default" w:ascii="Courier New" w:hAnsi="Courier New"/>
      </w:rPr>
    </w:lvl>
    <w:lvl w:ilvl="8" w:tplc="188E511E" w:tentative="1">
      <w:start w:val="1"/>
      <w:numFmt w:val="bullet"/>
      <w:lvlText w:val=""/>
      <w:lvlJc w:val="left"/>
      <w:pPr>
        <w:ind w:left="6120" w:hanging="360"/>
      </w:pPr>
      <w:rPr>
        <w:rFonts w:hint="default" w:ascii="Wingdings" w:hAnsi="Wingdings"/>
      </w:rPr>
    </w:lvl>
  </w:abstractNum>
  <w:abstractNum w:abstractNumId="15" w15:restartNumberingAfterBreak="0">
    <w:nsid w:val="26B3AC09"/>
    <w:multiLevelType w:val="hybridMultilevel"/>
    <w:tmpl w:val="FFFFFFFF"/>
    <w:lvl w:ilvl="0" w:tplc="7B168CB4">
      <w:start w:val="6"/>
      <w:numFmt w:val="decimal"/>
      <w:lvlText w:val="%1."/>
      <w:lvlJc w:val="left"/>
      <w:pPr>
        <w:ind w:left="720" w:hanging="360"/>
      </w:pPr>
    </w:lvl>
    <w:lvl w:ilvl="1" w:tplc="53CC2FAA">
      <w:start w:val="1"/>
      <w:numFmt w:val="lowerLetter"/>
      <w:lvlText w:val="%2."/>
      <w:lvlJc w:val="left"/>
      <w:pPr>
        <w:ind w:left="1440" w:hanging="360"/>
      </w:pPr>
    </w:lvl>
    <w:lvl w:ilvl="2" w:tplc="156C4CDA">
      <w:start w:val="1"/>
      <w:numFmt w:val="lowerRoman"/>
      <w:lvlText w:val="%3."/>
      <w:lvlJc w:val="right"/>
      <w:pPr>
        <w:ind w:left="2160" w:hanging="180"/>
      </w:pPr>
    </w:lvl>
    <w:lvl w:ilvl="3" w:tplc="A06E3AAE">
      <w:start w:val="1"/>
      <w:numFmt w:val="decimal"/>
      <w:lvlText w:val="%4."/>
      <w:lvlJc w:val="left"/>
      <w:pPr>
        <w:ind w:left="2880" w:hanging="360"/>
      </w:pPr>
    </w:lvl>
    <w:lvl w:ilvl="4" w:tplc="A4D63E16">
      <w:start w:val="1"/>
      <w:numFmt w:val="lowerLetter"/>
      <w:lvlText w:val="%5."/>
      <w:lvlJc w:val="left"/>
      <w:pPr>
        <w:ind w:left="3600" w:hanging="360"/>
      </w:pPr>
    </w:lvl>
    <w:lvl w:ilvl="5" w:tplc="1FF2E7FC">
      <w:start w:val="1"/>
      <w:numFmt w:val="lowerRoman"/>
      <w:lvlText w:val="%6."/>
      <w:lvlJc w:val="right"/>
      <w:pPr>
        <w:ind w:left="4320" w:hanging="180"/>
      </w:pPr>
    </w:lvl>
    <w:lvl w:ilvl="6" w:tplc="3F5C4058">
      <w:start w:val="1"/>
      <w:numFmt w:val="decimal"/>
      <w:lvlText w:val="%7."/>
      <w:lvlJc w:val="left"/>
      <w:pPr>
        <w:ind w:left="5040" w:hanging="360"/>
      </w:pPr>
    </w:lvl>
    <w:lvl w:ilvl="7" w:tplc="DD603980">
      <w:start w:val="1"/>
      <w:numFmt w:val="lowerLetter"/>
      <w:lvlText w:val="%8."/>
      <w:lvlJc w:val="left"/>
      <w:pPr>
        <w:ind w:left="5760" w:hanging="360"/>
      </w:pPr>
    </w:lvl>
    <w:lvl w:ilvl="8" w:tplc="75828FEC">
      <w:start w:val="1"/>
      <w:numFmt w:val="lowerRoman"/>
      <w:lvlText w:val="%9."/>
      <w:lvlJc w:val="right"/>
      <w:pPr>
        <w:ind w:left="6480" w:hanging="180"/>
      </w:pPr>
    </w:lvl>
  </w:abstractNum>
  <w:abstractNum w:abstractNumId="16" w15:restartNumberingAfterBreak="0">
    <w:nsid w:val="2886F87F"/>
    <w:multiLevelType w:val="hybridMultilevel"/>
    <w:tmpl w:val="FFFFFFFF"/>
    <w:lvl w:ilvl="0" w:tplc="84A8AD90">
      <w:start w:val="1"/>
      <w:numFmt w:val="bullet"/>
      <w:lvlText w:val=""/>
      <w:lvlJc w:val="left"/>
      <w:pPr>
        <w:ind w:left="720" w:hanging="360"/>
      </w:pPr>
      <w:rPr>
        <w:rFonts w:hint="default" w:ascii="Symbol" w:hAnsi="Symbol"/>
      </w:rPr>
    </w:lvl>
    <w:lvl w:ilvl="1" w:tplc="FBDCDE70">
      <w:start w:val="1"/>
      <w:numFmt w:val="bullet"/>
      <w:lvlText w:val="o"/>
      <w:lvlJc w:val="left"/>
      <w:pPr>
        <w:ind w:left="1440" w:hanging="360"/>
      </w:pPr>
      <w:rPr>
        <w:rFonts w:hint="default" w:ascii="Courier New" w:hAnsi="Courier New"/>
      </w:rPr>
    </w:lvl>
    <w:lvl w:ilvl="2" w:tplc="F7EA58DA">
      <w:start w:val="1"/>
      <w:numFmt w:val="bullet"/>
      <w:lvlText w:val=""/>
      <w:lvlJc w:val="left"/>
      <w:pPr>
        <w:ind w:left="2160" w:hanging="360"/>
      </w:pPr>
      <w:rPr>
        <w:rFonts w:hint="default" w:ascii="Wingdings" w:hAnsi="Wingdings"/>
      </w:rPr>
    </w:lvl>
    <w:lvl w:ilvl="3" w:tplc="2B827994">
      <w:start w:val="1"/>
      <w:numFmt w:val="bullet"/>
      <w:lvlText w:val=""/>
      <w:lvlJc w:val="left"/>
      <w:pPr>
        <w:ind w:left="2880" w:hanging="360"/>
      </w:pPr>
      <w:rPr>
        <w:rFonts w:hint="default" w:ascii="Symbol" w:hAnsi="Symbol"/>
      </w:rPr>
    </w:lvl>
    <w:lvl w:ilvl="4" w:tplc="A85A166E">
      <w:start w:val="1"/>
      <w:numFmt w:val="bullet"/>
      <w:lvlText w:val="o"/>
      <w:lvlJc w:val="left"/>
      <w:pPr>
        <w:ind w:left="3600" w:hanging="360"/>
      </w:pPr>
      <w:rPr>
        <w:rFonts w:hint="default" w:ascii="Courier New" w:hAnsi="Courier New"/>
      </w:rPr>
    </w:lvl>
    <w:lvl w:ilvl="5" w:tplc="FEB4C3B6">
      <w:start w:val="1"/>
      <w:numFmt w:val="bullet"/>
      <w:lvlText w:val=""/>
      <w:lvlJc w:val="left"/>
      <w:pPr>
        <w:ind w:left="4320" w:hanging="360"/>
      </w:pPr>
      <w:rPr>
        <w:rFonts w:hint="default" w:ascii="Wingdings" w:hAnsi="Wingdings"/>
      </w:rPr>
    </w:lvl>
    <w:lvl w:ilvl="6" w:tplc="C5168712">
      <w:start w:val="1"/>
      <w:numFmt w:val="bullet"/>
      <w:lvlText w:val=""/>
      <w:lvlJc w:val="left"/>
      <w:pPr>
        <w:ind w:left="5040" w:hanging="360"/>
      </w:pPr>
      <w:rPr>
        <w:rFonts w:hint="default" w:ascii="Symbol" w:hAnsi="Symbol"/>
      </w:rPr>
    </w:lvl>
    <w:lvl w:ilvl="7" w:tplc="235E3DD6">
      <w:start w:val="1"/>
      <w:numFmt w:val="bullet"/>
      <w:lvlText w:val="o"/>
      <w:lvlJc w:val="left"/>
      <w:pPr>
        <w:ind w:left="5760" w:hanging="360"/>
      </w:pPr>
      <w:rPr>
        <w:rFonts w:hint="default" w:ascii="Courier New" w:hAnsi="Courier New"/>
      </w:rPr>
    </w:lvl>
    <w:lvl w:ilvl="8" w:tplc="B8EA759E">
      <w:start w:val="1"/>
      <w:numFmt w:val="bullet"/>
      <w:lvlText w:val=""/>
      <w:lvlJc w:val="left"/>
      <w:pPr>
        <w:ind w:left="6480" w:hanging="360"/>
      </w:pPr>
      <w:rPr>
        <w:rFonts w:hint="default" w:ascii="Wingdings" w:hAnsi="Wingdings"/>
      </w:rPr>
    </w:lvl>
  </w:abstractNum>
  <w:abstractNum w:abstractNumId="17" w15:restartNumberingAfterBreak="0">
    <w:nsid w:val="2BBF03B9"/>
    <w:multiLevelType w:val="multilevel"/>
    <w:tmpl w:val="E5EE84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053EAA0"/>
    <w:multiLevelType w:val="hybridMultilevel"/>
    <w:tmpl w:val="FFFFFFFF"/>
    <w:lvl w:ilvl="0" w:tplc="B03690B6">
      <w:start w:val="1"/>
      <w:numFmt w:val="bullet"/>
      <w:lvlText w:val="-"/>
      <w:lvlJc w:val="left"/>
      <w:pPr>
        <w:ind w:left="720" w:hanging="360"/>
      </w:pPr>
      <w:rPr>
        <w:rFonts w:hint="default" w:ascii="Aptos" w:hAnsi="Aptos"/>
      </w:rPr>
    </w:lvl>
    <w:lvl w:ilvl="1" w:tplc="07F48348">
      <w:start w:val="1"/>
      <w:numFmt w:val="bullet"/>
      <w:lvlText w:val="o"/>
      <w:lvlJc w:val="left"/>
      <w:pPr>
        <w:ind w:left="1440" w:hanging="360"/>
      </w:pPr>
      <w:rPr>
        <w:rFonts w:hint="default" w:ascii="Courier New" w:hAnsi="Courier New"/>
      </w:rPr>
    </w:lvl>
    <w:lvl w:ilvl="2" w:tplc="FA14659C">
      <w:start w:val="1"/>
      <w:numFmt w:val="bullet"/>
      <w:lvlText w:val=""/>
      <w:lvlJc w:val="left"/>
      <w:pPr>
        <w:ind w:left="2160" w:hanging="360"/>
      </w:pPr>
      <w:rPr>
        <w:rFonts w:hint="default" w:ascii="Wingdings" w:hAnsi="Wingdings"/>
      </w:rPr>
    </w:lvl>
    <w:lvl w:ilvl="3" w:tplc="8B20F700">
      <w:start w:val="1"/>
      <w:numFmt w:val="bullet"/>
      <w:lvlText w:val=""/>
      <w:lvlJc w:val="left"/>
      <w:pPr>
        <w:ind w:left="2880" w:hanging="360"/>
      </w:pPr>
      <w:rPr>
        <w:rFonts w:hint="default" w:ascii="Symbol" w:hAnsi="Symbol"/>
      </w:rPr>
    </w:lvl>
    <w:lvl w:ilvl="4" w:tplc="491040D4">
      <w:start w:val="1"/>
      <w:numFmt w:val="bullet"/>
      <w:lvlText w:val="o"/>
      <w:lvlJc w:val="left"/>
      <w:pPr>
        <w:ind w:left="3600" w:hanging="360"/>
      </w:pPr>
      <w:rPr>
        <w:rFonts w:hint="default" w:ascii="Courier New" w:hAnsi="Courier New"/>
      </w:rPr>
    </w:lvl>
    <w:lvl w:ilvl="5" w:tplc="6E0C4730">
      <w:start w:val="1"/>
      <w:numFmt w:val="bullet"/>
      <w:lvlText w:val=""/>
      <w:lvlJc w:val="left"/>
      <w:pPr>
        <w:ind w:left="4320" w:hanging="360"/>
      </w:pPr>
      <w:rPr>
        <w:rFonts w:hint="default" w:ascii="Wingdings" w:hAnsi="Wingdings"/>
      </w:rPr>
    </w:lvl>
    <w:lvl w:ilvl="6" w:tplc="7BAC00F6">
      <w:start w:val="1"/>
      <w:numFmt w:val="bullet"/>
      <w:lvlText w:val=""/>
      <w:lvlJc w:val="left"/>
      <w:pPr>
        <w:ind w:left="5040" w:hanging="360"/>
      </w:pPr>
      <w:rPr>
        <w:rFonts w:hint="default" w:ascii="Symbol" w:hAnsi="Symbol"/>
      </w:rPr>
    </w:lvl>
    <w:lvl w:ilvl="7" w:tplc="2894FC0E">
      <w:start w:val="1"/>
      <w:numFmt w:val="bullet"/>
      <w:lvlText w:val="o"/>
      <w:lvlJc w:val="left"/>
      <w:pPr>
        <w:ind w:left="5760" w:hanging="360"/>
      </w:pPr>
      <w:rPr>
        <w:rFonts w:hint="default" w:ascii="Courier New" w:hAnsi="Courier New"/>
      </w:rPr>
    </w:lvl>
    <w:lvl w:ilvl="8" w:tplc="736A03C0">
      <w:start w:val="1"/>
      <w:numFmt w:val="bullet"/>
      <w:lvlText w:val=""/>
      <w:lvlJc w:val="left"/>
      <w:pPr>
        <w:ind w:left="6480" w:hanging="360"/>
      </w:pPr>
      <w:rPr>
        <w:rFonts w:hint="default" w:ascii="Wingdings" w:hAnsi="Wingdings"/>
      </w:rPr>
    </w:lvl>
  </w:abstractNum>
  <w:abstractNum w:abstractNumId="19" w15:restartNumberingAfterBreak="0">
    <w:nsid w:val="30A32736"/>
    <w:multiLevelType w:val="hybridMultilevel"/>
    <w:tmpl w:val="F21CE1A4"/>
    <w:lvl w:ilvl="0" w:tplc="B40E2122">
      <w:start w:val="1"/>
      <w:numFmt w:val="bullet"/>
      <w:lvlText w:val=""/>
      <w:lvlJc w:val="left"/>
      <w:pPr>
        <w:ind w:left="360" w:hanging="360"/>
      </w:pPr>
      <w:rPr>
        <w:rFonts w:hint="default" w:ascii="Symbol" w:hAnsi="Symbol"/>
      </w:rPr>
    </w:lvl>
    <w:lvl w:ilvl="1" w:tplc="9A72A934" w:tentative="1">
      <w:start w:val="1"/>
      <w:numFmt w:val="bullet"/>
      <w:lvlText w:val="o"/>
      <w:lvlJc w:val="left"/>
      <w:pPr>
        <w:ind w:left="1080" w:hanging="360"/>
      </w:pPr>
      <w:rPr>
        <w:rFonts w:hint="default" w:ascii="Courier New" w:hAnsi="Courier New"/>
      </w:rPr>
    </w:lvl>
    <w:lvl w:ilvl="2" w:tplc="A192FFC6" w:tentative="1">
      <w:start w:val="1"/>
      <w:numFmt w:val="bullet"/>
      <w:lvlText w:val=""/>
      <w:lvlJc w:val="left"/>
      <w:pPr>
        <w:ind w:left="1800" w:hanging="360"/>
      </w:pPr>
      <w:rPr>
        <w:rFonts w:hint="default" w:ascii="Wingdings" w:hAnsi="Wingdings"/>
      </w:rPr>
    </w:lvl>
    <w:lvl w:ilvl="3" w:tplc="01CA1378" w:tentative="1">
      <w:start w:val="1"/>
      <w:numFmt w:val="bullet"/>
      <w:lvlText w:val=""/>
      <w:lvlJc w:val="left"/>
      <w:pPr>
        <w:ind w:left="2520" w:hanging="360"/>
      </w:pPr>
      <w:rPr>
        <w:rFonts w:hint="default" w:ascii="Symbol" w:hAnsi="Symbol"/>
      </w:rPr>
    </w:lvl>
    <w:lvl w:ilvl="4" w:tplc="3E76B792" w:tentative="1">
      <w:start w:val="1"/>
      <w:numFmt w:val="bullet"/>
      <w:lvlText w:val="o"/>
      <w:lvlJc w:val="left"/>
      <w:pPr>
        <w:ind w:left="3240" w:hanging="360"/>
      </w:pPr>
      <w:rPr>
        <w:rFonts w:hint="default" w:ascii="Courier New" w:hAnsi="Courier New"/>
      </w:rPr>
    </w:lvl>
    <w:lvl w:ilvl="5" w:tplc="0CBE5A64" w:tentative="1">
      <w:start w:val="1"/>
      <w:numFmt w:val="bullet"/>
      <w:lvlText w:val=""/>
      <w:lvlJc w:val="left"/>
      <w:pPr>
        <w:ind w:left="3960" w:hanging="360"/>
      </w:pPr>
      <w:rPr>
        <w:rFonts w:hint="default" w:ascii="Wingdings" w:hAnsi="Wingdings"/>
      </w:rPr>
    </w:lvl>
    <w:lvl w:ilvl="6" w:tplc="1BDC39D0" w:tentative="1">
      <w:start w:val="1"/>
      <w:numFmt w:val="bullet"/>
      <w:lvlText w:val=""/>
      <w:lvlJc w:val="left"/>
      <w:pPr>
        <w:ind w:left="4680" w:hanging="360"/>
      </w:pPr>
      <w:rPr>
        <w:rFonts w:hint="default" w:ascii="Symbol" w:hAnsi="Symbol"/>
      </w:rPr>
    </w:lvl>
    <w:lvl w:ilvl="7" w:tplc="54B2835E" w:tentative="1">
      <w:start w:val="1"/>
      <w:numFmt w:val="bullet"/>
      <w:lvlText w:val="o"/>
      <w:lvlJc w:val="left"/>
      <w:pPr>
        <w:ind w:left="5400" w:hanging="360"/>
      </w:pPr>
      <w:rPr>
        <w:rFonts w:hint="default" w:ascii="Courier New" w:hAnsi="Courier New"/>
      </w:rPr>
    </w:lvl>
    <w:lvl w:ilvl="8" w:tplc="21E6BABC" w:tentative="1">
      <w:start w:val="1"/>
      <w:numFmt w:val="bullet"/>
      <w:lvlText w:val=""/>
      <w:lvlJc w:val="left"/>
      <w:pPr>
        <w:ind w:left="6120" w:hanging="360"/>
      </w:pPr>
      <w:rPr>
        <w:rFonts w:hint="default" w:ascii="Wingdings" w:hAnsi="Wingdings"/>
      </w:rPr>
    </w:lvl>
  </w:abstractNum>
  <w:abstractNum w:abstractNumId="20" w15:restartNumberingAfterBreak="0">
    <w:nsid w:val="30DE15ED"/>
    <w:multiLevelType w:val="hybridMultilevel"/>
    <w:tmpl w:val="FFFFFFFF"/>
    <w:lvl w:ilvl="0" w:tplc="9E48AA54">
      <w:start w:val="4"/>
      <w:numFmt w:val="decimal"/>
      <w:lvlText w:val="%1."/>
      <w:lvlJc w:val="left"/>
      <w:pPr>
        <w:ind w:left="720" w:hanging="360"/>
      </w:pPr>
    </w:lvl>
    <w:lvl w:ilvl="1" w:tplc="D28493DC">
      <w:start w:val="1"/>
      <w:numFmt w:val="lowerLetter"/>
      <w:lvlText w:val="%2."/>
      <w:lvlJc w:val="left"/>
      <w:pPr>
        <w:ind w:left="1440" w:hanging="360"/>
      </w:pPr>
    </w:lvl>
    <w:lvl w:ilvl="2" w:tplc="00FC0172">
      <w:start w:val="1"/>
      <w:numFmt w:val="lowerRoman"/>
      <w:lvlText w:val="%3."/>
      <w:lvlJc w:val="right"/>
      <w:pPr>
        <w:ind w:left="2160" w:hanging="180"/>
      </w:pPr>
    </w:lvl>
    <w:lvl w:ilvl="3" w:tplc="E4960868">
      <w:start w:val="1"/>
      <w:numFmt w:val="decimal"/>
      <w:lvlText w:val="%4."/>
      <w:lvlJc w:val="left"/>
      <w:pPr>
        <w:ind w:left="2880" w:hanging="360"/>
      </w:pPr>
    </w:lvl>
    <w:lvl w:ilvl="4" w:tplc="BE961E4C">
      <w:start w:val="1"/>
      <w:numFmt w:val="lowerLetter"/>
      <w:lvlText w:val="%5."/>
      <w:lvlJc w:val="left"/>
      <w:pPr>
        <w:ind w:left="3600" w:hanging="360"/>
      </w:pPr>
    </w:lvl>
    <w:lvl w:ilvl="5" w:tplc="C602C0F6">
      <w:start w:val="1"/>
      <w:numFmt w:val="lowerRoman"/>
      <w:lvlText w:val="%6."/>
      <w:lvlJc w:val="right"/>
      <w:pPr>
        <w:ind w:left="4320" w:hanging="180"/>
      </w:pPr>
    </w:lvl>
    <w:lvl w:ilvl="6" w:tplc="3788B540">
      <w:start w:val="1"/>
      <w:numFmt w:val="decimal"/>
      <w:lvlText w:val="%7."/>
      <w:lvlJc w:val="left"/>
      <w:pPr>
        <w:ind w:left="5040" w:hanging="360"/>
      </w:pPr>
    </w:lvl>
    <w:lvl w:ilvl="7" w:tplc="DD9C6278">
      <w:start w:val="1"/>
      <w:numFmt w:val="lowerLetter"/>
      <w:lvlText w:val="%8."/>
      <w:lvlJc w:val="left"/>
      <w:pPr>
        <w:ind w:left="5760" w:hanging="360"/>
      </w:pPr>
    </w:lvl>
    <w:lvl w:ilvl="8" w:tplc="1498881E">
      <w:start w:val="1"/>
      <w:numFmt w:val="lowerRoman"/>
      <w:lvlText w:val="%9."/>
      <w:lvlJc w:val="right"/>
      <w:pPr>
        <w:ind w:left="6480" w:hanging="180"/>
      </w:pPr>
    </w:lvl>
  </w:abstractNum>
  <w:abstractNum w:abstractNumId="21" w15:restartNumberingAfterBreak="0">
    <w:nsid w:val="35281338"/>
    <w:multiLevelType w:val="hybridMultilevel"/>
    <w:tmpl w:val="FFFFFFFF"/>
    <w:lvl w:ilvl="0" w:tplc="EC229876">
      <w:start w:val="1"/>
      <w:numFmt w:val="bullet"/>
      <w:lvlText w:val="-"/>
      <w:lvlJc w:val="left"/>
      <w:pPr>
        <w:ind w:left="720" w:hanging="360"/>
      </w:pPr>
      <w:rPr>
        <w:rFonts w:hint="default" w:ascii="Arial Rounded MT Bold" w:hAnsi="Arial Rounded MT Bold"/>
      </w:rPr>
    </w:lvl>
    <w:lvl w:ilvl="1" w:tplc="9092CE60">
      <w:start w:val="1"/>
      <w:numFmt w:val="bullet"/>
      <w:lvlText w:val="o"/>
      <w:lvlJc w:val="left"/>
      <w:pPr>
        <w:ind w:left="1440" w:hanging="360"/>
      </w:pPr>
      <w:rPr>
        <w:rFonts w:hint="default" w:ascii="Courier New" w:hAnsi="Courier New"/>
      </w:rPr>
    </w:lvl>
    <w:lvl w:ilvl="2" w:tplc="BAC0FF78">
      <w:start w:val="1"/>
      <w:numFmt w:val="bullet"/>
      <w:lvlText w:val=""/>
      <w:lvlJc w:val="left"/>
      <w:pPr>
        <w:ind w:left="2160" w:hanging="360"/>
      </w:pPr>
      <w:rPr>
        <w:rFonts w:hint="default" w:ascii="Wingdings" w:hAnsi="Wingdings"/>
      </w:rPr>
    </w:lvl>
    <w:lvl w:ilvl="3" w:tplc="519C65CE">
      <w:start w:val="1"/>
      <w:numFmt w:val="bullet"/>
      <w:lvlText w:val=""/>
      <w:lvlJc w:val="left"/>
      <w:pPr>
        <w:ind w:left="2880" w:hanging="360"/>
      </w:pPr>
      <w:rPr>
        <w:rFonts w:hint="default" w:ascii="Symbol" w:hAnsi="Symbol"/>
      </w:rPr>
    </w:lvl>
    <w:lvl w:ilvl="4" w:tplc="236EB382">
      <w:start w:val="1"/>
      <w:numFmt w:val="bullet"/>
      <w:lvlText w:val="o"/>
      <w:lvlJc w:val="left"/>
      <w:pPr>
        <w:ind w:left="3600" w:hanging="360"/>
      </w:pPr>
      <w:rPr>
        <w:rFonts w:hint="default" w:ascii="Courier New" w:hAnsi="Courier New"/>
      </w:rPr>
    </w:lvl>
    <w:lvl w:ilvl="5" w:tplc="F7C843FA">
      <w:start w:val="1"/>
      <w:numFmt w:val="bullet"/>
      <w:lvlText w:val=""/>
      <w:lvlJc w:val="left"/>
      <w:pPr>
        <w:ind w:left="4320" w:hanging="360"/>
      </w:pPr>
      <w:rPr>
        <w:rFonts w:hint="default" w:ascii="Wingdings" w:hAnsi="Wingdings"/>
      </w:rPr>
    </w:lvl>
    <w:lvl w:ilvl="6" w:tplc="37A87D3C">
      <w:start w:val="1"/>
      <w:numFmt w:val="bullet"/>
      <w:lvlText w:val=""/>
      <w:lvlJc w:val="left"/>
      <w:pPr>
        <w:ind w:left="5040" w:hanging="360"/>
      </w:pPr>
      <w:rPr>
        <w:rFonts w:hint="default" w:ascii="Symbol" w:hAnsi="Symbol"/>
      </w:rPr>
    </w:lvl>
    <w:lvl w:ilvl="7" w:tplc="CCA0AA56">
      <w:start w:val="1"/>
      <w:numFmt w:val="bullet"/>
      <w:lvlText w:val="o"/>
      <w:lvlJc w:val="left"/>
      <w:pPr>
        <w:ind w:left="5760" w:hanging="360"/>
      </w:pPr>
      <w:rPr>
        <w:rFonts w:hint="default" w:ascii="Courier New" w:hAnsi="Courier New"/>
      </w:rPr>
    </w:lvl>
    <w:lvl w:ilvl="8" w:tplc="46021718">
      <w:start w:val="1"/>
      <w:numFmt w:val="bullet"/>
      <w:lvlText w:val=""/>
      <w:lvlJc w:val="left"/>
      <w:pPr>
        <w:ind w:left="6480" w:hanging="360"/>
      </w:pPr>
      <w:rPr>
        <w:rFonts w:hint="default" w:ascii="Wingdings" w:hAnsi="Wingdings"/>
      </w:rPr>
    </w:lvl>
  </w:abstractNum>
  <w:abstractNum w:abstractNumId="22" w15:restartNumberingAfterBreak="0">
    <w:nsid w:val="3A4E0B64"/>
    <w:multiLevelType w:val="hybridMultilevel"/>
    <w:tmpl w:val="FFFFFFFF"/>
    <w:lvl w:ilvl="0" w:tplc="8ECA46BA">
      <w:start w:val="1"/>
      <w:numFmt w:val="bullet"/>
      <w:lvlText w:val=""/>
      <w:lvlJc w:val="left"/>
      <w:pPr>
        <w:ind w:left="1440" w:hanging="360"/>
      </w:pPr>
      <w:rPr>
        <w:rFonts w:hint="default" w:ascii="Symbol" w:hAnsi="Symbol"/>
      </w:rPr>
    </w:lvl>
    <w:lvl w:ilvl="1" w:tplc="CDAA8BD6">
      <w:start w:val="1"/>
      <w:numFmt w:val="bullet"/>
      <w:lvlText w:val="o"/>
      <w:lvlJc w:val="left"/>
      <w:pPr>
        <w:ind w:left="2160" w:hanging="360"/>
      </w:pPr>
      <w:rPr>
        <w:rFonts w:hint="default" w:ascii="Courier New" w:hAnsi="Courier New"/>
      </w:rPr>
    </w:lvl>
    <w:lvl w:ilvl="2" w:tplc="1BF86D94">
      <w:start w:val="1"/>
      <w:numFmt w:val="bullet"/>
      <w:lvlText w:val=""/>
      <w:lvlJc w:val="left"/>
      <w:pPr>
        <w:ind w:left="2880" w:hanging="360"/>
      </w:pPr>
      <w:rPr>
        <w:rFonts w:hint="default" w:ascii="Wingdings" w:hAnsi="Wingdings"/>
      </w:rPr>
    </w:lvl>
    <w:lvl w:ilvl="3" w:tplc="5448D6A0">
      <w:start w:val="1"/>
      <w:numFmt w:val="bullet"/>
      <w:lvlText w:val=""/>
      <w:lvlJc w:val="left"/>
      <w:pPr>
        <w:ind w:left="3600" w:hanging="360"/>
      </w:pPr>
      <w:rPr>
        <w:rFonts w:hint="default" w:ascii="Symbol" w:hAnsi="Symbol"/>
      </w:rPr>
    </w:lvl>
    <w:lvl w:ilvl="4" w:tplc="726E5350">
      <w:start w:val="1"/>
      <w:numFmt w:val="bullet"/>
      <w:lvlText w:val="o"/>
      <w:lvlJc w:val="left"/>
      <w:pPr>
        <w:ind w:left="4320" w:hanging="360"/>
      </w:pPr>
      <w:rPr>
        <w:rFonts w:hint="default" w:ascii="Courier New" w:hAnsi="Courier New"/>
      </w:rPr>
    </w:lvl>
    <w:lvl w:ilvl="5" w:tplc="A336BCC6">
      <w:start w:val="1"/>
      <w:numFmt w:val="bullet"/>
      <w:lvlText w:val=""/>
      <w:lvlJc w:val="left"/>
      <w:pPr>
        <w:ind w:left="5040" w:hanging="360"/>
      </w:pPr>
      <w:rPr>
        <w:rFonts w:hint="default" w:ascii="Wingdings" w:hAnsi="Wingdings"/>
      </w:rPr>
    </w:lvl>
    <w:lvl w:ilvl="6" w:tplc="74A8C140">
      <w:start w:val="1"/>
      <w:numFmt w:val="bullet"/>
      <w:lvlText w:val=""/>
      <w:lvlJc w:val="left"/>
      <w:pPr>
        <w:ind w:left="5760" w:hanging="360"/>
      </w:pPr>
      <w:rPr>
        <w:rFonts w:hint="default" w:ascii="Symbol" w:hAnsi="Symbol"/>
      </w:rPr>
    </w:lvl>
    <w:lvl w:ilvl="7" w:tplc="6B725326">
      <w:start w:val="1"/>
      <w:numFmt w:val="bullet"/>
      <w:lvlText w:val="o"/>
      <w:lvlJc w:val="left"/>
      <w:pPr>
        <w:ind w:left="6480" w:hanging="360"/>
      </w:pPr>
      <w:rPr>
        <w:rFonts w:hint="default" w:ascii="Courier New" w:hAnsi="Courier New"/>
      </w:rPr>
    </w:lvl>
    <w:lvl w:ilvl="8" w:tplc="33828F9C">
      <w:start w:val="1"/>
      <w:numFmt w:val="bullet"/>
      <w:lvlText w:val=""/>
      <w:lvlJc w:val="left"/>
      <w:pPr>
        <w:ind w:left="7200" w:hanging="360"/>
      </w:pPr>
      <w:rPr>
        <w:rFonts w:hint="default" w:ascii="Wingdings" w:hAnsi="Wingdings"/>
      </w:rPr>
    </w:lvl>
  </w:abstractNum>
  <w:abstractNum w:abstractNumId="23" w15:restartNumberingAfterBreak="0">
    <w:nsid w:val="4E042B8A"/>
    <w:multiLevelType w:val="multilevel"/>
    <w:tmpl w:val="049C3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F332B46"/>
    <w:multiLevelType w:val="hybridMultilevel"/>
    <w:tmpl w:val="CF965D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39B28AC"/>
    <w:multiLevelType w:val="hybridMultilevel"/>
    <w:tmpl w:val="FC9CA810"/>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93789FD"/>
    <w:multiLevelType w:val="hybridMultilevel"/>
    <w:tmpl w:val="FFFFFFFF"/>
    <w:lvl w:ilvl="0" w:tplc="DBA61172">
      <w:start w:val="1"/>
      <w:numFmt w:val="bullet"/>
      <w:lvlText w:val="-"/>
      <w:lvlJc w:val="left"/>
      <w:pPr>
        <w:ind w:left="720" w:hanging="360"/>
      </w:pPr>
      <w:rPr>
        <w:rFonts w:hint="default" w:ascii="Arial Rounded MT Bold" w:hAnsi="Arial Rounded MT Bold"/>
      </w:rPr>
    </w:lvl>
    <w:lvl w:ilvl="1" w:tplc="8E2A7DEA">
      <w:start w:val="1"/>
      <w:numFmt w:val="bullet"/>
      <w:lvlText w:val="o"/>
      <w:lvlJc w:val="left"/>
      <w:pPr>
        <w:ind w:left="1440" w:hanging="360"/>
      </w:pPr>
      <w:rPr>
        <w:rFonts w:hint="default" w:ascii="Courier New" w:hAnsi="Courier New"/>
      </w:rPr>
    </w:lvl>
    <w:lvl w:ilvl="2" w:tplc="0268BF1C">
      <w:start w:val="1"/>
      <w:numFmt w:val="bullet"/>
      <w:lvlText w:val=""/>
      <w:lvlJc w:val="left"/>
      <w:pPr>
        <w:ind w:left="2160" w:hanging="360"/>
      </w:pPr>
      <w:rPr>
        <w:rFonts w:hint="default" w:ascii="Wingdings" w:hAnsi="Wingdings"/>
      </w:rPr>
    </w:lvl>
    <w:lvl w:ilvl="3" w:tplc="13727B48">
      <w:start w:val="1"/>
      <w:numFmt w:val="bullet"/>
      <w:lvlText w:val=""/>
      <w:lvlJc w:val="left"/>
      <w:pPr>
        <w:ind w:left="2880" w:hanging="360"/>
      </w:pPr>
      <w:rPr>
        <w:rFonts w:hint="default" w:ascii="Symbol" w:hAnsi="Symbol"/>
      </w:rPr>
    </w:lvl>
    <w:lvl w:ilvl="4" w:tplc="1124142A">
      <w:start w:val="1"/>
      <w:numFmt w:val="bullet"/>
      <w:lvlText w:val="o"/>
      <w:lvlJc w:val="left"/>
      <w:pPr>
        <w:ind w:left="3600" w:hanging="360"/>
      </w:pPr>
      <w:rPr>
        <w:rFonts w:hint="default" w:ascii="Courier New" w:hAnsi="Courier New"/>
      </w:rPr>
    </w:lvl>
    <w:lvl w:ilvl="5" w:tplc="149E7800">
      <w:start w:val="1"/>
      <w:numFmt w:val="bullet"/>
      <w:lvlText w:val=""/>
      <w:lvlJc w:val="left"/>
      <w:pPr>
        <w:ind w:left="4320" w:hanging="360"/>
      </w:pPr>
      <w:rPr>
        <w:rFonts w:hint="default" w:ascii="Wingdings" w:hAnsi="Wingdings"/>
      </w:rPr>
    </w:lvl>
    <w:lvl w:ilvl="6" w:tplc="3DAE949C">
      <w:start w:val="1"/>
      <w:numFmt w:val="bullet"/>
      <w:lvlText w:val=""/>
      <w:lvlJc w:val="left"/>
      <w:pPr>
        <w:ind w:left="5040" w:hanging="360"/>
      </w:pPr>
      <w:rPr>
        <w:rFonts w:hint="default" w:ascii="Symbol" w:hAnsi="Symbol"/>
      </w:rPr>
    </w:lvl>
    <w:lvl w:ilvl="7" w:tplc="983CADEE">
      <w:start w:val="1"/>
      <w:numFmt w:val="bullet"/>
      <w:lvlText w:val="o"/>
      <w:lvlJc w:val="left"/>
      <w:pPr>
        <w:ind w:left="5760" w:hanging="360"/>
      </w:pPr>
      <w:rPr>
        <w:rFonts w:hint="default" w:ascii="Courier New" w:hAnsi="Courier New"/>
      </w:rPr>
    </w:lvl>
    <w:lvl w:ilvl="8" w:tplc="0DBE7050">
      <w:start w:val="1"/>
      <w:numFmt w:val="bullet"/>
      <w:lvlText w:val=""/>
      <w:lvlJc w:val="left"/>
      <w:pPr>
        <w:ind w:left="6480" w:hanging="360"/>
      </w:pPr>
      <w:rPr>
        <w:rFonts w:hint="default" w:ascii="Wingdings" w:hAnsi="Wingdings"/>
      </w:rPr>
    </w:lvl>
  </w:abstractNum>
  <w:abstractNum w:abstractNumId="27" w15:restartNumberingAfterBreak="0">
    <w:nsid w:val="5A414820"/>
    <w:multiLevelType w:val="hybridMultilevel"/>
    <w:tmpl w:val="EF0C5B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A661B1"/>
    <w:multiLevelType w:val="hybridMultilevel"/>
    <w:tmpl w:val="3774C09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5B75F6DB"/>
    <w:multiLevelType w:val="hybridMultilevel"/>
    <w:tmpl w:val="FFFFFFFF"/>
    <w:lvl w:ilvl="0" w:tplc="6ADE5030">
      <w:start w:val="1"/>
      <w:numFmt w:val="bullet"/>
      <w:lvlText w:val=""/>
      <w:lvlJc w:val="left"/>
      <w:pPr>
        <w:ind w:left="720" w:hanging="360"/>
      </w:pPr>
      <w:rPr>
        <w:rFonts w:hint="default" w:ascii="Symbol" w:hAnsi="Symbol"/>
      </w:rPr>
    </w:lvl>
    <w:lvl w:ilvl="1" w:tplc="C3123EE4">
      <w:start w:val="1"/>
      <w:numFmt w:val="bullet"/>
      <w:lvlText w:val="o"/>
      <w:lvlJc w:val="left"/>
      <w:pPr>
        <w:ind w:left="1440" w:hanging="360"/>
      </w:pPr>
      <w:rPr>
        <w:rFonts w:hint="default" w:ascii="Courier New" w:hAnsi="Courier New"/>
      </w:rPr>
    </w:lvl>
    <w:lvl w:ilvl="2" w:tplc="0010A83E">
      <w:start w:val="1"/>
      <w:numFmt w:val="bullet"/>
      <w:lvlText w:val=""/>
      <w:lvlJc w:val="left"/>
      <w:pPr>
        <w:ind w:left="2160" w:hanging="360"/>
      </w:pPr>
      <w:rPr>
        <w:rFonts w:hint="default" w:ascii="Wingdings" w:hAnsi="Wingdings"/>
      </w:rPr>
    </w:lvl>
    <w:lvl w:ilvl="3" w:tplc="D9D41FF0">
      <w:start w:val="1"/>
      <w:numFmt w:val="bullet"/>
      <w:lvlText w:val=""/>
      <w:lvlJc w:val="left"/>
      <w:pPr>
        <w:ind w:left="2880" w:hanging="360"/>
      </w:pPr>
      <w:rPr>
        <w:rFonts w:hint="default" w:ascii="Symbol" w:hAnsi="Symbol"/>
      </w:rPr>
    </w:lvl>
    <w:lvl w:ilvl="4" w:tplc="B36CDE22">
      <w:start w:val="1"/>
      <w:numFmt w:val="bullet"/>
      <w:lvlText w:val="o"/>
      <w:lvlJc w:val="left"/>
      <w:pPr>
        <w:ind w:left="3600" w:hanging="360"/>
      </w:pPr>
      <w:rPr>
        <w:rFonts w:hint="default" w:ascii="Courier New" w:hAnsi="Courier New"/>
      </w:rPr>
    </w:lvl>
    <w:lvl w:ilvl="5" w:tplc="6D4A1986">
      <w:start w:val="1"/>
      <w:numFmt w:val="bullet"/>
      <w:lvlText w:val=""/>
      <w:lvlJc w:val="left"/>
      <w:pPr>
        <w:ind w:left="4320" w:hanging="360"/>
      </w:pPr>
      <w:rPr>
        <w:rFonts w:hint="default" w:ascii="Wingdings" w:hAnsi="Wingdings"/>
      </w:rPr>
    </w:lvl>
    <w:lvl w:ilvl="6" w:tplc="71BE0E08">
      <w:start w:val="1"/>
      <w:numFmt w:val="bullet"/>
      <w:lvlText w:val=""/>
      <w:lvlJc w:val="left"/>
      <w:pPr>
        <w:ind w:left="5040" w:hanging="360"/>
      </w:pPr>
      <w:rPr>
        <w:rFonts w:hint="default" w:ascii="Symbol" w:hAnsi="Symbol"/>
      </w:rPr>
    </w:lvl>
    <w:lvl w:ilvl="7" w:tplc="ABA8E3D4">
      <w:start w:val="1"/>
      <w:numFmt w:val="bullet"/>
      <w:lvlText w:val="o"/>
      <w:lvlJc w:val="left"/>
      <w:pPr>
        <w:ind w:left="5760" w:hanging="360"/>
      </w:pPr>
      <w:rPr>
        <w:rFonts w:hint="default" w:ascii="Courier New" w:hAnsi="Courier New"/>
      </w:rPr>
    </w:lvl>
    <w:lvl w:ilvl="8" w:tplc="BD0E4D02">
      <w:start w:val="1"/>
      <w:numFmt w:val="bullet"/>
      <w:lvlText w:val=""/>
      <w:lvlJc w:val="left"/>
      <w:pPr>
        <w:ind w:left="6480" w:hanging="360"/>
      </w:pPr>
      <w:rPr>
        <w:rFonts w:hint="default" w:ascii="Wingdings" w:hAnsi="Wingdings"/>
      </w:rPr>
    </w:lvl>
  </w:abstractNum>
  <w:abstractNum w:abstractNumId="30" w15:restartNumberingAfterBreak="0">
    <w:nsid w:val="5CE64279"/>
    <w:multiLevelType w:val="hybridMultilevel"/>
    <w:tmpl w:val="FFFFFFFF"/>
    <w:lvl w:ilvl="0" w:tplc="7BB673AC">
      <w:start w:val="1"/>
      <w:numFmt w:val="bullet"/>
      <w:lvlText w:val=""/>
      <w:lvlJc w:val="left"/>
      <w:pPr>
        <w:ind w:left="720" w:hanging="360"/>
      </w:pPr>
      <w:rPr>
        <w:rFonts w:hint="default" w:ascii="Symbol" w:hAnsi="Symbol"/>
      </w:rPr>
    </w:lvl>
    <w:lvl w:ilvl="1" w:tplc="1F6E31C2">
      <w:start w:val="1"/>
      <w:numFmt w:val="bullet"/>
      <w:lvlText w:val="o"/>
      <w:lvlJc w:val="left"/>
      <w:pPr>
        <w:ind w:left="1440" w:hanging="360"/>
      </w:pPr>
      <w:rPr>
        <w:rFonts w:hint="default" w:ascii="Courier New" w:hAnsi="Courier New"/>
      </w:rPr>
    </w:lvl>
    <w:lvl w:ilvl="2" w:tplc="4B0210B6">
      <w:start w:val="1"/>
      <w:numFmt w:val="bullet"/>
      <w:lvlText w:val=""/>
      <w:lvlJc w:val="left"/>
      <w:pPr>
        <w:ind w:left="2160" w:hanging="360"/>
      </w:pPr>
      <w:rPr>
        <w:rFonts w:hint="default" w:ascii="Wingdings" w:hAnsi="Wingdings"/>
      </w:rPr>
    </w:lvl>
    <w:lvl w:ilvl="3" w:tplc="863E596C">
      <w:start w:val="1"/>
      <w:numFmt w:val="bullet"/>
      <w:lvlText w:val=""/>
      <w:lvlJc w:val="left"/>
      <w:pPr>
        <w:ind w:left="2880" w:hanging="360"/>
      </w:pPr>
      <w:rPr>
        <w:rFonts w:hint="default" w:ascii="Symbol" w:hAnsi="Symbol"/>
      </w:rPr>
    </w:lvl>
    <w:lvl w:ilvl="4" w:tplc="DB8AD23E">
      <w:start w:val="1"/>
      <w:numFmt w:val="bullet"/>
      <w:lvlText w:val="o"/>
      <w:lvlJc w:val="left"/>
      <w:pPr>
        <w:ind w:left="3600" w:hanging="360"/>
      </w:pPr>
      <w:rPr>
        <w:rFonts w:hint="default" w:ascii="Courier New" w:hAnsi="Courier New"/>
      </w:rPr>
    </w:lvl>
    <w:lvl w:ilvl="5" w:tplc="3D5AF4FE">
      <w:start w:val="1"/>
      <w:numFmt w:val="bullet"/>
      <w:lvlText w:val=""/>
      <w:lvlJc w:val="left"/>
      <w:pPr>
        <w:ind w:left="4320" w:hanging="360"/>
      </w:pPr>
      <w:rPr>
        <w:rFonts w:hint="default" w:ascii="Wingdings" w:hAnsi="Wingdings"/>
      </w:rPr>
    </w:lvl>
    <w:lvl w:ilvl="6" w:tplc="74D45B98">
      <w:start w:val="1"/>
      <w:numFmt w:val="bullet"/>
      <w:lvlText w:val=""/>
      <w:lvlJc w:val="left"/>
      <w:pPr>
        <w:ind w:left="5040" w:hanging="360"/>
      </w:pPr>
      <w:rPr>
        <w:rFonts w:hint="default" w:ascii="Symbol" w:hAnsi="Symbol"/>
      </w:rPr>
    </w:lvl>
    <w:lvl w:ilvl="7" w:tplc="526AFDF0">
      <w:start w:val="1"/>
      <w:numFmt w:val="bullet"/>
      <w:lvlText w:val="o"/>
      <w:lvlJc w:val="left"/>
      <w:pPr>
        <w:ind w:left="5760" w:hanging="360"/>
      </w:pPr>
      <w:rPr>
        <w:rFonts w:hint="default" w:ascii="Courier New" w:hAnsi="Courier New"/>
      </w:rPr>
    </w:lvl>
    <w:lvl w:ilvl="8" w:tplc="75A6DF36">
      <w:start w:val="1"/>
      <w:numFmt w:val="bullet"/>
      <w:lvlText w:val=""/>
      <w:lvlJc w:val="left"/>
      <w:pPr>
        <w:ind w:left="6480" w:hanging="360"/>
      </w:pPr>
      <w:rPr>
        <w:rFonts w:hint="default" w:ascii="Wingdings" w:hAnsi="Wingdings"/>
      </w:rPr>
    </w:lvl>
  </w:abstractNum>
  <w:abstractNum w:abstractNumId="31" w15:restartNumberingAfterBreak="0">
    <w:nsid w:val="5E9F5370"/>
    <w:multiLevelType w:val="hybridMultilevel"/>
    <w:tmpl w:val="FFFFFFFF"/>
    <w:lvl w:ilvl="0" w:tplc="8ADC7B78">
      <w:start w:val="1"/>
      <w:numFmt w:val="bullet"/>
      <w:lvlText w:val=""/>
      <w:lvlJc w:val="left"/>
      <w:pPr>
        <w:ind w:left="1440" w:hanging="360"/>
      </w:pPr>
      <w:rPr>
        <w:rFonts w:hint="default" w:ascii="Symbol" w:hAnsi="Symbol"/>
      </w:rPr>
    </w:lvl>
    <w:lvl w:ilvl="1" w:tplc="21A4E4BC">
      <w:start w:val="1"/>
      <w:numFmt w:val="bullet"/>
      <w:lvlText w:val="o"/>
      <w:lvlJc w:val="left"/>
      <w:pPr>
        <w:ind w:left="2160" w:hanging="360"/>
      </w:pPr>
      <w:rPr>
        <w:rFonts w:hint="default" w:ascii="Courier New" w:hAnsi="Courier New"/>
      </w:rPr>
    </w:lvl>
    <w:lvl w:ilvl="2" w:tplc="C5481718">
      <w:start w:val="1"/>
      <w:numFmt w:val="bullet"/>
      <w:lvlText w:val=""/>
      <w:lvlJc w:val="left"/>
      <w:pPr>
        <w:ind w:left="2880" w:hanging="360"/>
      </w:pPr>
      <w:rPr>
        <w:rFonts w:hint="default" w:ascii="Wingdings" w:hAnsi="Wingdings"/>
      </w:rPr>
    </w:lvl>
    <w:lvl w:ilvl="3" w:tplc="6342746C">
      <w:start w:val="1"/>
      <w:numFmt w:val="bullet"/>
      <w:lvlText w:val=""/>
      <w:lvlJc w:val="left"/>
      <w:pPr>
        <w:ind w:left="3600" w:hanging="360"/>
      </w:pPr>
      <w:rPr>
        <w:rFonts w:hint="default" w:ascii="Symbol" w:hAnsi="Symbol"/>
      </w:rPr>
    </w:lvl>
    <w:lvl w:ilvl="4" w:tplc="AE94D4D4">
      <w:start w:val="1"/>
      <w:numFmt w:val="bullet"/>
      <w:lvlText w:val="o"/>
      <w:lvlJc w:val="left"/>
      <w:pPr>
        <w:ind w:left="4320" w:hanging="360"/>
      </w:pPr>
      <w:rPr>
        <w:rFonts w:hint="default" w:ascii="Courier New" w:hAnsi="Courier New"/>
      </w:rPr>
    </w:lvl>
    <w:lvl w:ilvl="5" w:tplc="3FB2F1C0">
      <w:start w:val="1"/>
      <w:numFmt w:val="bullet"/>
      <w:lvlText w:val=""/>
      <w:lvlJc w:val="left"/>
      <w:pPr>
        <w:ind w:left="5040" w:hanging="360"/>
      </w:pPr>
      <w:rPr>
        <w:rFonts w:hint="default" w:ascii="Wingdings" w:hAnsi="Wingdings"/>
      </w:rPr>
    </w:lvl>
    <w:lvl w:ilvl="6" w:tplc="090C7770">
      <w:start w:val="1"/>
      <w:numFmt w:val="bullet"/>
      <w:lvlText w:val=""/>
      <w:lvlJc w:val="left"/>
      <w:pPr>
        <w:ind w:left="5760" w:hanging="360"/>
      </w:pPr>
      <w:rPr>
        <w:rFonts w:hint="default" w:ascii="Symbol" w:hAnsi="Symbol"/>
      </w:rPr>
    </w:lvl>
    <w:lvl w:ilvl="7" w:tplc="64163BAC">
      <w:start w:val="1"/>
      <w:numFmt w:val="bullet"/>
      <w:lvlText w:val="o"/>
      <w:lvlJc w:val="left"/>
      <w:pPr>
        <w:ind w:left="6480" w:hanging="360"/>
      </w:pPr>
      <w:rPr>
        <w:rFonts w:hint="default" w:ascii="Courier New" w:hAnsi="Courier New"/>
      </w:rPr>
    </w:lvl>
    <w:lvl w:ilvl="8" w:tplc="8B5A923C">
      <w:start w:val="1"/>
      <w:numFmt w:val="bullet"/>
      <w:lvlText w:val=""/>
      <w:lvlJc w:val="left"/>
      <w:pPr>
        <w:ind w:left="7200" w:hanging="360"/>
      </w:pPr>
      <w:rPr>
        <w:rFonts w:hint="default" w:ascii="Wingdings" w:hAnsi="Wingdings"/>
      </w:rPr>
    </w:lvl>
  </w:abstractNum>
  <w:abstractNum w:abstractNumId="32" w15:restartNumberingAfterBreak="0">
    <w:nsid w:val="66075941"/>
    <w:multiLevelType w:val="multilevel"/>
    <w:tmpl w:val="B6962A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9A01169"/>
    <w:multiLevelType w:val="hybridMultilevel"/>
    <w:tmpl w:val="FFFFFFFF"/>
    <w:lvl w:ilvl="0" w:tplc="64B63A52">
      <w:start w:val="10"/>
      <w:numFmt w:val="decimal"/>
      <w:lvlText w:val="%1."/>
      <w:lvlJc w:val="left"/>
      <w:pPr>
        <w:ind w:left="720" w:hanging="360"/>
      </w:pPr>
    </w:lvl>
    <w:lvl w:ilvl="1" w:tplc="D6E0F436">
      <w:start w:val="1"/>
      <w:numFmt w:val="lowerLetter"/>
      <w:lvlText w:val="%2."/>
      <w:lvlJc w:val="left"/>
      <w:pPr>
        <w:ind w:left="1440" w:hanging="360"/>
      </w:pPr>
    </w:lvl>
    <w:lvl w:ilvl="2" w:tplc="7E587DE8">
      <w:start w:val="1"/>
      <w:numFmt w:val="lowerRoman"/>
      <w:lvlText w:val="%3."/>
      <w:lvlJc w:val="right"/>
      <w:pPr>
        <w:ind w:left="2160" w:hanging="180"/>
      </w:pPr>
    </w:lvl>
    <w:lvl w:ilvl="3" w:tplc="A516B30E">
      <w:start w:val="1"/>
      <w:numFmt w:val="decimal"/>
      <w:lvlText w:val="%4."/>
      <w:lvlJc w:val="left"/>
      <w:pPr>
        <w:ind w:left="2880" w:hanging="360"/>
      </w:pPr>
    </w:lvl>
    <w:lvl w:ilvl="4" w:tplc="D6F04AA2">
      <w:start w:val="1"/>
      <w:numFmt w:val="lowerLetter"/>
      <w:lvlText w:val="%5."/>
      <w:lvlJc w:val="left"/>
      <w:pPr>
        <w:ind w:left="3600" w:hanging="360"/>
      </w:pPr>
    </w:lvl>
    <w:lvl w:ilvl="5" w:tplc="A71428C4">
      <w:start w:val="1"/>
      <w:numFmt w:val="lowerRoman"/>
      <w:lvlText w:val="%6."/>
      <w:lvlJc w:val="right"/>
      <w:pPr>
        <w:ind w:left="4320" w:hanging="180"/>
      </w:pPr>
    </w:lvl>
    <w:lvl w:ilvl="6" w:tplc="715676CE">
      <w:start w:val="1"/>
      <w:numFmt w:val="decimal"/>
      <w:lvlText w:val="%7."/>
      <w:lvlJc w:val="left"/>
      <w:pPr>
        <w:ind w:left="5040" w:hanging="360"/>
      </w:pPr>
    </w:lvl>
    <w:lvl w:ilvl="7" w:tplc="529CC542">
      <w:start w:val="1"/>
      <w:numFmt w:val="lowerLetter"/>
      <w:lvlText w:val="%8."/>
      <w:lvlJc w:val="left"/>
      <w:pPr>
        <w:ind w:left="5760" w:hanging="360"/>
      </w:pPr>
    </w:lvl>
    <w:lvl w:ilvl="8" w:tplc="E9805C98">
      <w:start w:val="1"/>
      <w:numFmt w:val="lowerRoman"/>
      <w:lvlText w:val="%9."/>
      <w:lvlJc w:val="right"/>
      <w:pPr>
        <w:ind w:left="6480" w:hanging="180"/>
      </w:pPr>
    </w:lvl>
  </w:abstractNum>
  <w:abstractNum w:abstractNumId="34" w15:restartNumberingAfterBreak="0">
    <w:nsid w:val="6E4A96C5"/>
    <w:multiLevelType w:val="hybridMultilevel"/>
    <w:tmpl w:val="FFFFFFFF"/>
    <w:lvl w:ilvl="0" w:tplc="BAB09828">
      <w:start w:val="1"/>
      <w:numFmt w:val="bullet"/>
      <w:lvlText w:val=""/>
      <w:lvlJc w:val="left"/>
      <w:pPr>
        <w:ind w:left="720" w:hanging="360"/>
      </w:pPr>
      <w:rPr>
        <w:rFonts w:hint="default" w:ascii="Symbol" w:hAnsi="Symbol"/>
      </w:rPr>
    </w:lvl>
    <w:lvl w:ilvl="1" w:tplc="D97A98E4">
      <w:start w:val="1"/>
      <w:numFmt w:val="bullet"/>
      <w:lvlText w:val="o"/>
      <w:lvlJc w:val="left"/>
      <w:pPr>
        <w:ind w:left="1440" w:hanging="360"/>
      </w:pPr>
      <w:rPr>
        <w:rFonts w:hint="default" w:ascii="Courier New" w:hAnsi="Courier New"/>
      </w:rPr>
    </w:lvl>
    <w:lvl w:ilvl="2" w:tplc="C798A936">
      <w:start w:val="1"/>
      <w:numFmt w:val="bullet"/>
      <w:lvlText w:val=""/>
      <w:lvlJc w:val="left"/>
      <w:pPr>
        <w:ind w:left="2160" w:hanging="360"/>
      </w:pPr>
      <w:rPr>
        <w:rFonts w:hint="default" w:ascii="Wingdings" w:hAnsi="Wingdings"/>
      </w:rPr>
    </w:lvl>
    <w:lvl w:ilvl="3" w:tplc="F118E530">
      <w:start w:val="1"/>
      <w:numFmt w:val="bullet"/>
      <w:lvlText w:val=""/>
      <w:lvlJc w:val="left"/>
      <w:pPr>
        <w:ind w:left="2880" w:hanging="360"/>
      </w:pPr>
      <w:rPr>
        <w:rFonts w:hint="default" w:ascii="Symbol" w:hAnsi="Symbol"/>
      </w:rPr>
    </w:lvl>
    <w:lvl w:ilvl="4" w:tplc="191EFD6C">
      <w:start w:val="1"/>
      <w:numFmt w:val="bullet"/>
      <w:lvlText w:val="o"/>
      <w:lvlJc w:val="left"/>
      <w:pPr>
        <w:ind w:left="3600" w:hanging="360"/>
      </w:pPr>
      <w:rPr>
        <w:rFonts w:hint="default" w:ascii="Courier New" w:hAnsi="Courier New"/>
      </w:rPr>
    </w:lvl>
    <w:lvl w:ilvl="5" w:tplc="9D007FB2">
      <w:start w:val="1"/>
      <w:numFmt w:val="bullet"/>
      <w:lvlText w:val=""/>
      <w:lvlJc w:val="left"/>
      <w:pPr>
        <w:ind w:left="4320" w:hanging="360"/>
      </w:pPr>
      <w:rPr>
        <w:rFonts w:hint="default" w:ascii="Wingdings" w:hAnsi="Wingdings"/>
      </w:rPr>
    </w:lvl>
    <w:lvl w:ilvl="6" w:tplc="64C67EA0">
      <w:start w:val="1"/>
      <w:numFmt w:val="bullet"/>
      <w:lvlText w:val=""/>
      <w:lvlJc w:val="left"/>
      <w:pPr>
        <w:ind w:left="5040" w:hanging="360"/>
      </w:pPr>
      <w:rPr>
        <w:rFonts w:hint="default" w:ascii="Symbol" w:hAnsi="Symbol"/>
      </w:rPr>
    </w:lvl>
    <w:lvl w:ilvl="7" w:tplc="31BC81EA">
      <w:start w:val="1"/>
      <w:numFmt w:val="bullet"/>
      <w:lvlText w:val="o"/>
      <w:lvlJc w:val="left"/>
      <w:pPr>
        <w:ind w:left="5760" w:hanging="360"/>
      </w:pPr>
      <w:rPr>
        <w:rFonts w:hint="default" w:ascii="Courier New" w:hAnsi="Courier New"/>
      </w:rPr>
    </w:lvl>
    <w:lvl w:ilvl="8" w:tplc="821AA502">
      <w:start w:val="1"/>
      <w:numFmt w:val="bullet"/>
      <w:lvlText w:val=""/>
      <w:lvlJc w:val="left"/>
      <w:pPr>
        <w:ind w:left="6480" w:hanging="360"/>
      </w:pPr>
      <w:rPr>
        <w:rFonts w:hint="default" w:ascii="Wingdings" w:hAnsi="Wingdings"/>
      </w:rPr>
    </w:lvl>
  </w:abstractNum>
  <w:abstractNum w:abstractNumId="35" w15:restartNumberingAfterBreak="0">
    <w:nsid w:val="6F93C306"/>
    <w:multiLevelType w:val="hybridMultilevel"/>
    <w:tmpl w:val="FFFFFFFF"/>
    <w:lvl w:ilvl="0" w:tplc="52527858">
      <w:start w:val="1"/>
      <w:numFmt w:val="bullet"/>
      <w:lvlText w:val=""/>
      <w:lvlJc w:val="left"/>
      <w:pPr>
        <w:ind w:left="720" w:hanging="360"/>
      </w:pPr>
      <w:rPr>
        <w:rFonts w:hint="default" w:ascii="Symbol" w:hAnsi="Symbol"/>
      </w:rPr>
    </w:lvl>
    <w:lvl w:ilvl="1" w:tplc="574EDE6E">
      <w:start w:val="1"/>
      <w:numFmt w:val="bullet"/>
      <w:lvlText w:val="o"/>
      <w:lvlJc w:val="left"/>
      <w:pPr>
        <w:ind w:left="1440" w:hanging="360"/>
      </w:pPr>
      <w:rPr>
        <w:rFonts w:hint="default" w:ascii="Courier New" w:hAnsi="Courier New"/>
      </w:rPr>
    </w:lvl>
    <w:lvl w:ilvl="2" w:tplc="DAA8F726">
      <w:start w:val="1"/>
      <w:numFmt w:val="bullet"/>
      <w:lvlText w:val=""/>
      <w:lvlJc w:val="left"/>
      <w:pPr>
        <w:ind w:left="2160" w:hanging="360"/>
      </w:pPr>
      <w:rPr>
        <w:rFonts w:hint="default" w:ascii="Wingdings" w:hAnsi="Wingdings"/>
      </w:rPr>
    </w:lvl>
    <w:lvl w:ilvl="3" w:tplc="363C087E">
      <w:start w:val="1"/>
      <w:numFmt w:val="bullet"/>
      <w:lvlText w:val=""/>
      <w:lvlJc w:val="left"/>
      <w:pPr>
        <w:ind w:left="2880" w:hanging="360"/>
      </w:pPr>
      <w:rPr>
        <w:rFonts w:hint="default" w:ascii="Symbol" w:hAnsi="Symbol"/>
      </w:rPr>
    </w:lvl>
    <w:lvl w:ilvl="4" w:tplc="3E6C2114">
      <w:start w:val="1"/>
      <w:numFmt w:val="bullet"/>
      <w:lvlText w:val="o"/>
      <w:lvlJc w:val="left"/>
      <w:pPr>
        <w:ind w:left="3600" w:hanging="360"/>
      </w:pPr>
      <w:rPr>
        <w:rFonts w:hint="default" w:ascii="Courier New" w:hAnsi="Courier New"/>
      </w:rPr>
    </w:lvl>
    <w:lvl w:ilvl="5" w:tplc="55AE861C">
      <w:start w:val="1"/>
      <w:numFmt w:val="bullet"/>
      <w:lvlText w:val=""/>
      <w:lvlJc w:val="left"/>
      <w:pPr>
        <w:ind w:left="4320" w:hanging="360"/>
      </w:pPr>
      <w:rPr>
        <w:rFonts w:hint="default" w:ascii="Wingdings" w:hAnsi="Wingdings"/>
      </w:rPr>
    </w:lvl>
    <w:lvl w:ilvl="6" w:tplc="7054E766">
      <w:start w:val="1"/>
      <w:numFmt w:val="bullet"/>
      <w:lvlText w:val=""/>
      <w:lvlJc w:val="left"/>
      <w:pPr>
        <w:ind w:left="5040" w:hanging="360"/>
      </w:pPr>
      <w:rPr>
        <w:rFonts w:hint="default" w:ascii="Symbol" w:hAnsi="Symbol"/>
      </w:rPr>
    </w:lvl>
    <w:lvl w:ilvl="7" w:tplc="E01E65F4">
      <w:start w:val="1"/>
      <w:numFmt w:val="bullet"/>
      <w:lvlText w:val="o"/>
      <w:lvlJc w:val="left"/>
      <w:pPr>
        <w:ind w:left="5760" w:hanging="360"/>
      </w:pPr>
      <w:rPr>
        <w:rFonts w:hint="default" w:ascii="Courier New" w:hAnsi="Courier New"/>
      </w:rPr>
    </w:lvl>
    <w:lvl w:ilvl="8" w:tplc="A6D8458A">
      <w:start w:val="1"/>
      <w:numFmt w:val="bullet"/>
      <w:lvlText w:val=""/>
      <w:lvlJc w:val="left"/>
      <w:pPr>
        <w:ind w:left="6480" w:hanging="360"/>
      </w:pPr>
      <w:rPr>
        <w:rFonts w:hint="default" w:ascii="Wingdings" w:hAnsi="Wingdings"/>
      </w:rPr>
    </w:lvl>
  </w:abstractNum>
  <w:abstractNum w:abstractNumId="36" w15:restartNumberingAfterBreak="0">
    <w:nsid w:val="70AA8228"/>
    <w:multiLevelType w:val="hybridMultilevel"/>
    <w:tmpl w:val="FFFFFFFF"/>
    <w:lvl w:ilvl="0" w:tplc="1256C23C">
      <w:start w:val="14"/>
      <w:numFmt w:val="decimal"/>
      <w:lvlText w:val="%1."/>
      <w:lvlJc w:val="left"/>
      <w:pPr>
        <w:ind w:left="720" w:hanging="360"/>
      </w:pPr>
    </w:lvl>
    <w:lvl w:ilvl="1" w:tplc="F71EBE50">
      <w:start w:val="1"/>
      <w:numFmt w:val="lowerLetter"/>
      <w:lvlText w:val="%2."/>
      <w:lvlJc w:val="left"/>
      <w:pPr>
        <w:ind w:left="1440" w:hanging="360"/>
      </w:pPr>
    </w:lvl>
    <w:lvl w:ilvl="2" w:tplc="87E285FE">
      <w:start w:val="1"/>
      <w:numFmt w:val="lowerRoman"/>
      <w:lvlText w:val="%3."/>
      <w:lvlJc w:val="right"/>
      <w:pPr>
        <w:ind w:left="2160" w:hanging="180"/>
      </w:pPr>
    </w:lvl>
    <w:lvl w:ilvl="3" w:tplc="F1420A76">
      <w:start w:val="1"/>
      <w:numFmt w:val="decimal"/>
      <w:lvlText w:val="%4."/>
      <w:lvlJc w:val="left"/>
      <w:pPr>
        <w:ind w:left="2880" w:hanging="360"/>
      </w:pPr>
    </w:lvl>
    <w:lvl w:ilvl="4" w:tplc="B13CFF84">
      <w:start w:val="1"/>
      <w:numFmt w:val="lowerLetter"/>
      <w:lvlText w:val="%5."/>
      <w:lvlJc w:val="left"/>
      <w:pPr>
        <w:ind w:left="3600" w:hanging="360"/>
      </w:pPr>
    </w:lvl>
    <w:lvl w:ilvl="5" w:tplc="1E169F42">
      <w:start w:val="1"/>
      <w:numFmt w:val="lowerRoman"/>
      <w:lvlText w:val="%6."/>
      <w:lvlJc w:val="right"/>
      <w:pPr>
        <w:ind w:left="4320" w:hanging="180"/>
      </w:pPr>
    </w:lvl>
    <w:lvl w:ilvl="6" w:tplc="19ECE1B0">
      <w:start w:val="1"/>
      <w:numFmt w:val="decimal"/>
      <w:lvlText w:val="%7."/>
      <w:lvlJc w:val="left"/>
      <w:pPr>
        <w:ind w:left="5040" w:hanging="360"/>
      </w:pPr>
    </w:lvl>
    <w:lvl w:ilvl="7" w:tplc="D22EBFB4">
      <w:start w:val="1"/>
      <w:numFmt w:val="lowerLetter"/>
      <w:lvlText w:val="%8."/>
      <w:lvlJc w:val="left"/>
      <w:pPr>
        <w:ind w:left="5760" w:hanging="360"/>
      </w:pPr>
    </w:lvl>
    <w:lvl w:ilvl="8" w:tplc="D3642044">
      <w:start w:val="1"/>
      <w:numFmt w:val="lowerRoman"/>
      <w:lvlText w:val="%9."/>
      <w:lvlJc w:val="right"/>
      <w:pPr>
        <w:ind w:left="6480" w:hanging="180"/>
      </w:pPr>
    </w:lvl>
  </w:abstractNum>
  <w:abstractNum w:abstractNumId="37" w15:restartNumberingAfterBreak="0">
    <w:nsid w:val="71456453"/>
    <w:multiLevelType w:val="hybridMultilevel"/>
    <w:tmpl w:val="FFFFFFFF"/>
    <w:lvl w:ilvl="0" w:tplc="1902CF50">
      <w:start w:val="12"/>
      <w:numFmt w:val="decimal"/>
      <w:lvlText w:val="%1."/>
      <w:lvlJc w:val="left"/>
      <w:pPr>
        <w:ind w:left="720" w:hanging="360"/>
      </w:pPr>
    </w:lvl>
    <w:lvl w:ilvl="1" w:tplc="CE8EC66E">
      <w:start w:val="1"/>
      <w:numFmt w:val="lowerLetter"/>
      <w:lvlText w:val="%2."/>
      <w:lvlJc w:val="left"/>
      <w:pPr>
        <w:ind w:left="1440" w:hanging="360"/>
      </w:pPr>
    </w:lvl>
    <w:lvl w:ilvl="2" w:tplc="F8D4A69E">
      <w:start w:val="1"/>
      <w:numFmt w:val="lowerRoman"/>
      <w:lvlText w:val="%3."/>
      <w:lvlJc w:val="right"/>
      <w:pPr>
        <w:ind w:left="2160" w:hanging="180"/>
      </w:pPr>
    </w:lvl>
    <w:lvl w:ilvl="3" w:tplc="8A9017FE">
      <w:start w:val="1"/>
      <w:numFmt w:val="decimal"/>
      <w:lvlText w:val="%4."/>
      <w:lvlJc w:val="left"/>
      <w:pPr>
        <w:ind w:left="2880" w:hanging="360"/>
      </w:pPr>
    </w:lvl>
    <w:lvl w:ilvl="4" w:tplc="CA7C76E2">
      <w:start w:val="1"/>
      <w:numFmt w:val="lowerLetter"/>
      <w:lvlText w:val="%5."/>
      <w:lvlJc w:val="left"/>
      <w:pPr>
        <w:ind w:left="3600" w:hanging="360"/>
      </w:pPr>
    </w:lvl>
    <w:lvl w:ilvl="5" w:tplc="2D06BFC0">
      <w:start w:val="1"/>
      <w:numFmt w:val="lowerRoman"/>
      <w:lvlText w:val="%6."/>
      <w:lvlJc w:val="right"/>
      <w:pPr>
        <w:ind w:left="4320" w:hanging="180"/>
      </w:pPr>
    </w:lvl>
    <w:lvl w:ilvl="6" w:tplc="DEE0B416">
      <w:start w:val="1"/>
      <w:numFmt w:val="decimal"/>
      <w:lvlText w:val="%7."/>
      <w:lvlJc w:val="left"/>
      <w:pPr>
        <w:ind w:left="5040" w:hanging="360"/>
      </w:pPr>
    </w:lvl>
    <w:lvl w:ilvl="7" w:tplc="63D6A77C">
      <w:start w:val="1"/>
      <w:numFmt w:val="lowerLetter"/>
      <w:lvlText w:val="%8."/>
      <w:lvlJc w:val="left"/>
      <w:pPr>
        <w:ind w:left="5760" w:hanging="360"/>
      </w:pPr>
    </w:lvl>
    <w:lvl w:ilvl="8" w:tplc="DECE0028">
      <w:start w:val="1"/>
      <w:numFmt w:val="lowerRoman"/>
      <w:lvlText w:val="%9."/>
      <w:lvlJc w:val="right"/>
      <w:pPr>
        <w:ind w:left="6480" w:hanging="180"/>
      </w:pPr>
    </w:lvl>
  </w:abstractNum>
  <w:abstractNum w:abstractNumId="38" w15:restartNumberingAfterBreak="0">
    <w:nsid w:val="78121A32"/>
    <w:multiLevelType w:val="hybridMultilevel"/>
    <w:tmpl w:val="EE7E1130"/>
    <w:lvl w:ilvl="0" w:tplc="4622E6AC">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8CE239D"/>
    <w:multiLevelType w:val="hybridMultilevel"/>
    <w:tmpl w:val="FFFFFFFF"/>
    <w:lvl w:ilvl="0" w:tplc="6928B5B8">
      <w:start w:val="1"/>
      <w:numFmt w:val="bullet"/>
      <w:lvlText w:val=""/>
      <w:lvlJc w:val="left"/>
      <w:pPr>
        <w:ind w:left="1440" w:hanging="360"/>
      </w:pPr>
      <w:rPr>
        <w:rFonts w:hint="default" w:ascii="Symbol" w:hAnsi="Symbol"/>
      </w:rPr>
    </w:lvl>
    <w:lvl w:ilvl="1" w:tplc="D646E1D6">
      <w:start w:val="1"/>
      <w:numFmt w:val="bullet"/>
      <w:lvlText w:val="o"/>
      <w:lvlJc w:val="left"/>
      <w:pPr>
        <w:ind w:left="2160" w:hanging="360"/>
      </w:pPr>
      <w:rPr>
        <w:rFonts w:hint="default" w:ascii="Courier New" w:hAnsi="Courier New"/>
      </w:rPr>
    </w:lvl>
    <w:lvl w:ilvl="2" w:tplc="5A2A8A8A">
      <w:start w:val="1"/>
      <w:numFmt w:val="bullet"/>
      <w:lvlText w:val=""/>
      <w:lvlJc w:val="left"/>
      <w:pPr>
        <w:ind w:left="2880" w:hanging="360"/>
      </w:pPr>
      <w:rPr>
        <w:rFonts w:hint="default" w:ascii="Wingdings" w:hAnsi="Wingdings"/>
      </w:rPr>
    </w:lvl>
    <w:lvl w:ilvl="3" w:tplc="30FA319A">
      <w:start w:val="1"/>
      <w:numFmt w:val="bullet"/>
      <w:lvlText w:val=""/>
      <w:lvlJc w:val="left"/>
      <w:pPr>
        <w:ind w:left="3600" w:hanging="360"/>
      </w:pPr>
      <w:rPr>
        <w:rFonts w:hint="default" w:ascii="Symbol" w:hAnsi="Symbol"/>
      </w:rPr>
    </w:lvl>
    <w:lvl w:ilvl="4" w:tplc="586CB80E">
      <w:start w:val="1"/>
      <w:numFmt w:val="bullet"/>
      <w:lvlText w:val="o"/>
      <w:lvlJc w:val="left"/>
      <w:pPr>
        <w:ind w:left="4320" w:hanging="360"/>
      </w:pPr>
      <w:rPr>
        <w:rFonts w:hint="default" w:ascii="Courier New" w:hAnsi="Courier New"/>
      </w:rPr>
    </w:lvl>
    <w:lvl w:ilvl="5" w:tplc="65F6E674">
      <w:start w:val="1"/>
      <w:numFmt w:val="bullet"/>
      <w:lvlText w:val=""/>
      <w:lvlJc w:val="left"/>
      <w:pPr>
        <w:ind w:left="5040" w:hanging="360"/>
      </w:pPr>
      <w:rPr>
        <w:rFonts w:hint="default" w:ascii="Wingdings" w:hAnsi="Wingdings"/>
      </w:rPr>
    </w:lvl>
    <w:lvl w:ilvl="6" w:tplc="A10E1A78">
      <w:start w:val="1"/>
      <w:numFmt w:val="bullet"/>
      <w:lvlText w:val=""/>
      <w:lvlJc w:val="left"/>
      <w:pPr>
        <w:ind w:left="5760" w:hanging="360"/>
      </w:pPr>
      <w:rPr>
        <w:rFonts w:hint="default" w:ascii="Symbol" w:hAnsi="Symbol"/>
      </w:rPr>
    </w:lvl>
    <w:lvl w:ilvl="7" w:tplc="F69423B2">
      <w:start w:val="1"/>
      <w:numFmt w:val="bullet"/>
      <w:lvlText w:val="o"/>
      <w:lvlJc w:val="left"/>
      <w:pPr>
        <w:ind w:left="6480" w:hanging="360"/>
      </w:pPr>
      <w:rPr>
        <w:rFonts w:hint="default" w:ascii="Courier New" w:hAnsi="Courier New"/>
      </w:rPr>
    </w:lvl>
    <w:lvl w:ilvl="8" w:tplc="E2DA85D0">
      <w:start w:val="1"/>
      <w:numFmt w:val="bullet"/>
      <w:lvlText w:val=""/>
      <w:lvlJc w:val="left"/>
      <w:pPr>
        <w:ind w:left="7200" w:hanging="360"/>
      </w:pPr>
      <w:rPr>
        <w:rFonts w:hint="default" w:ascii="Wingdings" w:hAnsi="Wingdings"/>
      </w:rPr>
    </w:lvl>
  </w:abstractNum>
  <w:abstractNum w:abstractNumId="40" w15:restartNumberingAfterBreak="0">
    <w:nsid w:val="7928D657"/>
    <w:multiLevelType w:val="hybridMultilevel"/>
    <w:tmpl w:val="FFFFFFFF"/>
    <w:lvl w:ilvl="0" w:tplc="CF4E5DF2">
      <w:start w:val="9"/>
      <w:numFmt w:val="decimal"/>
      <w:lvlText w:val="%1."/>
      <w:lvlJc w:val="left"/>
      <w:pPr>
        <w:ind w:left="720" w:hanging="360"/>
      </w:pPr>
    </w:lvl>
    <w:lvl w:ilvl="1" w:tplc="8B4E9422">
      <w:start w:val="1"/>
      <w:numFmt w:val="lowerLetter"/>
      <w:lvlText w:val="%2."/>
      <w:lvlJc w:val="left"/>
      <w:pPr>
        <w:ind w:left="1440" w:hanging="360"/>
      </w:pPr>
    </w:lvl>
    <w:lvl w:ilvl="2" w:tplc="59A0A10E">
      <w:start w:val="1"/>
      <w:numFmt w:val="lowerRoman"/>
      <w:lvlText w:val="%3."/>
      <w:lvlJc w:val="right"/>
      <w:pPr>
        <w:ind w:left="2160" w:hanging="180"/>
      </w:pPr>
    </w:lvl>
    <w:lvl w:ilvl="3" w:tplc="12BABECA">
      <w:start w:val="1"/>
      <w:numFmt w:val="decimal"/>
      <w:lvlText w:val="%4."/>
      <w:lvlJc w:val="left"/>
      <w:pPr>
        <w:ind w:left="2880" w:hanging="360"/>
      </w:pPr>
    </w:lvl>
    <w:lvl w:ilvl="4" w:tplc="ECF65068">
      <w:start w:val="1"/>
      <w:numFmt w:val="lowerLetter"/>
      <w:lvlText w:val="%5."/>
      <w:lvlJc w:val="left"/>
      <w:pPr>
        <w:ind w:left="3600" w:hanging="360"/>
      </w:pPr>
    </w:lvl>
    <w:lvl w:ilvl="5" w:tplc="FDFEC0A6">
      <w:start w:val="1"/>
      <w:numFmt w:val="lowerRoman"/>
      <w:lvlText w:val="%6."/>
      <w:lvlJc w:val="right"/>
      <w:pPr>
        <w:ind w:left="4320" w:hanging="180"/>
      </w:pPr>
    </w:lvl>
    <w:lvl w:ilvl="6" w:tplc="54EE8BA2">
      <w:start w:val="1"/>
      <w:numFmt w:val="decimal"/>
      <w:lvlText w:val="%7."/>
      <w:lvlJc w:val="left"/>
      <w:pPr>
        <w:ind w:left="5040" w:hanging="360"/>
      </w:pPr>
    </w:lvl>
    <w:lvl w:ilvl="7" w:tplc="34B44DB0">
      <w:start w:val="1"/>
      <w:numFmt w:val="lowerLetter"/>
      <w:lvlText w:val="%8."/>
      <w:lvlJc w:val="left"/>
      <w:pPr>
        <w:ind w:left="5760" w:hanging="360"/>
      </w:pPr>
    </w:lvl>
    <w:lvl w:ilvl="8" w:tplc="D5E657E4">
      <w:start w:val="1"/>
      <w:numFmt w:val="lowerRoman"/>
      <w:lvlText w:val="%9."/>
      <w:lvlJc w:val="right"/>
      <w:pPr>
        <w:ind w:left="6480" w:hanging="180"/>
      </w:pPr>
    </w:lvl>
  </w:abstractNum>
  <w:num w:numId="43">
    <w:abstractNumId w:val="42"/>
  </w:num>
  <w:num w:numId="42">
    <w:abstractNumId w:val="41"/>
  </w:num>
  <w:num w:numId="1" w16cid:durableId="1093281066">
    <w:abstractNumId w:val="30"/>
  </w:num>
  <w:num w:numId="2" w16cid:durableId="1154371213">
    <w:abstractNumId w:val="19"/>
  </w:num>
  <w:num w:numId="3" w16cid:durableId="118259466">
    <w:abstractNumId w:val="39"/>
  </w:num>
  <w:num w:numId="4" w16cid:durableId="1218662266">
    <w:abstractNumId w:val="25"/>
  </w:num>
  <w:num w:numId="5" w16cid:durableId="1259484931">
    <w:abstractNumId w:val="9"/>
  </w:num>
  <w:num w:numId="6" w16cid:durableId="1306395516">
    <w:abstractNumId w:val="29"/>
  </w:num>
  <w:num w:numId="7" w16cid:durableId="137232958">
    <w:abstractNumId w:val="14"/>
  </w:num>
  <w:num w:numId="8" w16cid:durableId="1385180210">
    <w:abstractNumId w:val="2"/>
  </w:num>
  <w:num w:numId="9" w16cid:durableId="1426807578">
    <w:abstractNumId w:val="18"/>
  </w:num>
  <w:num w:numId="10" w16cid:durableId="1523128338">
    <w:abstractNumId w:val="38"/>
  </w:num>
  <w:num w:numId="11" w16cid:durableId="1527479206">
    <w:abstractNumId w:val="36"/>
  </w:num>
  <w:num w:numId="12" w16cid:durableId="1651665238">
    <w:abstractNumId w:val="32"/>
  </w:num>
  <w:num w:numId="13" w16cid:durableId="1741713968">
    <w:abstractNumId w:val="7"/>
  </w:num>
  <w:num w:numId="14" w16cid:durableId="1784613294">
    <w:abstractNumId w:val="20"/>
  </w:num>
  <w:num w:numId="15" w16cid:durableId="1791586030">
    <w:abstractNumId w:val="0"/>
  </w:num>
  <w:num w:numId="16" w16cid:durableId="1862547379">
    <w:abstractNumId w:val="6"/>
  </w:num>
  <w:num w:numId="17" w16cid:durableId="1869832859">
    <w:abstractNumId w:val="21"/>
  </w:num>
  <w:num w:numId="18" w16cid:durableId="1885017797">
    <w:abstractNumId w:val="5"/>
  </w:num>
  <w:num w:numId="19" w16cid:durableId="1886991257">
    <w:abstractNumId w:val="23"/>
  </w:num>
  <w:num w:numId="20" w16cid:durableId="1926307583">
    <w:abstractNumId w:val="28"/>
  </w:num>
  <w:num w:numId="21" w16cid:durableId="1934318766">
    <w:abstractNumId w:val="11"/>
  </w:num>
  <w:num w:numId="22" w16cid:durableId="1939409347">
    <w:abstractNumId w:val="16"/>
  </w:num>
  <w:num w:numId="23" w16cid:durableId="1963148762">
    <w:abstractNumId w:val="27"/>
  </w:num>
  <w:num w:numId="24" w16cid:durableId="198671213">
    <w:abstractNumId w:val="22"/>
  </w:num>
  <w:num w:numId="25" w16cid:durableId="2045866014">
    <w:abstractNumId w:val="4"/>
  </w:num>
  <w:num w:numId="26" w16cid:durableId="231815374">
    <w:abstractNumId w:val="15"/>
  </w:num>
  <w:num w:numId="27" w16cid:durableId="333991742">
    <w:abstractNumId w:val="34"/>
  </w:num>
  <w:num w:numId="28" w16cid:durableId="427972149">
    <w:abstractNumId w:val="40"/>
  </w:num>
  <w:num w:numId="29" w16cid:durableId="428043159">
    <w:abstractNumId w:val="35"/>
  </w:num>
  <w:num w:numId="30" w16cid:durableId="464086794">
    <w:abstractNumId w:val="13"/>
  </w:num>
  <w:num w:numId="31" w16cid:durableId="594678635">
    <w:abstractNumId w:val="8"/>
  </w:num>
  <w:num w:numId="32" w16cid:durableId="607590071">
    <w:abstractNumId w:val="26"/>
  </w:num>
  <w:num w:numId="33" w16cid:durableId="615064670">
    <w:abstractNumId w:val="37"/>
  </w:num>
  <w:num w:numId="34" w16cid:durableId="631712845">
    <w:abstractNumId w:val="1"/>
  </w:num>
  <w:num w:numId="35" w16cid:durableId="651761404">
    <w:abstractNumId w:val="10"/>
  </w:num>
  <w:num w:numId="36" w16cid:durableId="657417947">
    <w:abstractNumId w:val="33"/>
  </w:num>
  <w:num w:numId="37" w16cid:durableId="748620228">
    <w:abstractNumId w:val="31"/>
  </w:num>
  <w:num w:numId="38" w16cid:durableId="854146856">
    <w:abstractNumId w:val="3"/>
  </w:num>
  <w:num w:numId="39" w16cid:durableId="883836670">
    <w:abstractNumId w:val="24"/>
  </w:num>
  <w:num w:numId="40" w16cid:durableId="89814494">
    <w:abstractNumId w:val="12"/>
  </w:num>
  <w:num w:numId="41" w16cid:durableId="9322003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DDD"/>
    <w:rsid w:val="0001663C"/>
    <w:rsid w:val="000222B9"/>
    <w:rsid w:val="00031406"/>
    <w:rsid w:val="0004173D"/>
    <w:rsid w:val="0005409E"/>
    <w:rsid w:val="00062A59"/>
    <w:rsid w:val="000648D2"/>
    <w:rsid w:val="00076516"/>
    <w:rsid w:val="000844F9"/>
    <w:rsid w:val="00091F4A"/>
    <w:rsid w:val="00096C20"/>
    <w:rsid w:val="000A5EDC"/>
    <w:rsid w:val="000C3BC6"/>
    <w:rsid w:val="000C5CD5"/>
    <w:rsid w:val="000C5FC7"/>
    <w:rsid w:val="000C74DF"/>
    <w:rsid w:val="000D2705"/>
    <w:rsid w:val="000E5025"/>
    <w:rsid w:val="000F3097"/>
    <w:rsid w:val="000F32E9"/>
    <w:rsid w:val="0010215C"/>
    <w:rsid w:val="00107B2E"/>
    <w:rsid w:val="001112B2"/>
    <w:rsid w:val="0012216F"/>
    <w:rsid w:val="00153403"/>
    <w:rsid w:val="001758D9"/>
    <w:rsid w:val="0017642C"/>
    <w:rsid w:val="00183BF6"/>
    <w:rsid w:val="00190A76"/>
    <w:rsid w:val="00191243"/>
    <w:rsid w:val="0019533E"/>
    <w:rsid w:val="001A4080"/>
    <w:rsid w:val="001C7D48"/>
    <w:rsid w:val="001E3D47"/>
    <w:rsid w:val="001F09AB"/>
    <w:rsid w:val="002037B2"/>
    <w:rsid w:val="00214F87"/>
    <w:rsid w:val="00223B10"/>
    <w:rsid w:val="00244A3B"/>
    <w:rsid w:val="0024626A"/>
    <w:rsid w:val="0025332C"/>
    <w:rsid w:val="00256D1B"/>
    <w:rsid w:val="002818D0"/>
    <w:rsid w:val="002A6A00"/>
    <w:rsid w:val="002C0BB3"/>
    <w:rsid w:val="002C1BED"/>
    <w:rsid w:val="002C50EC"/>
    <w:rsid w:val="002F4273"/>
    <w:rsid w:val="00322413"/>
    <w:rsid w:val="003361A8"/>
    <w:rsid w:val="003408A3"/>
    <w:rsid w:val="00362654"/>
    <w:rsid w:val="00365FD7"/>
    <w:rsid w:val="003710DB"/>
    <w:rsid w:val="00371E13"/>
    <w:rsid w:val="00372C72"/>
    <w:rsid w:val="00373AA2"/>
    <w:rsid w:val="003A38F8"/>
    <w:rsid w:val="003B3C99"/>
    <w:rsid w:val="003D180F"/>
    <w:rsid w:val="003D1E87"/>
    <w:rsid w:val="003F2CC2"/>
    <w:rsid w:val="003F79C7"/>
    <w:rsid w:val="004165C4"/>
    <w:rsid w:val="004529DA"/>
    <w:rsid w:val="004659A1"/>
    <w:rsid w:val="00474E3B"/>
    <w:rsid w:val="0047692A"/>
    <w:rsid w:val="004769C2"/>
    <w:rsid w:val="00486843"/>
    <w:rsid w:val="00487EAD"/>
    <w:rsid w:val="004A1D60"/>
    <w:rsid w:val="004A4F4F"/>
    <w:rsid w:val="004F5FBC"/>
    <w:rsid w:val="005043F8"/>
    <w:rsid w:val="0051225E"/>
    <w:rsid w:val="00514727"/>
    <w:rsid w:val="00533A18"/>
    <w:rsid w:val="00545304"/>
    <w:rsid w:val="00565F7E"/>
    <w:rsid w:val="005735EC"/>
    <w:rsid w:val="005738DF"/>
    <w:rsid w:val="005C4E45"/>
    <w:rsid w:val="005C6C15"/>
    <w:rsid w:val="005D5EB6"/>
    <w:rsid w:val="005E40FA"/>
    <w:rsid w:val="005E4CCC"/>
    <w:rsid w:val="005E4FAA"/>
    <w:rsid w:val="00605580"/>
    <w:rsid w:val="00611D5D"/>
    <w:rsid w:val="00613863"/>
    <w:rsid w:val="006426BA"/>
    <w:rsid w:val="00666D16"/>
    <w:rsid w:val="0066D78F"/>
    <w:rsid w:val="006713E7"/>
    <w:rsid w:val="00676862"/>
    <w:rsid w:val="006D3338"/>
    <w:rsid w:val="006E59E4"/>
    <w:rsid w:val="006E6667"/>
    <w:rsid w:val="006F5E4D"/>
    <w:rsid w:val="00704EAD"/>
    <w:rsid w:val="007136A1"/>
    <w:rsid w:val="00725033"/>
    <w:rsid w:val="00731388"/>
    <w:rsid w:val="00734F68"/>
    <w:rsid w:val="0075662C"/>
    <w:rsid w:val="00762491"/>
    <w:rsid w:val="00771DB9"/>
    <w:rsid w:val="00785CA4"/>
    <w:rsid w:val="00795451"/>
    <w:rsid w:val="007A2BA5"/>
    <w:rsid w:val="007B6F10"/>
    <w:rsid w:val="007B772E"/>
    <w:rsid w:val="007C250E"/>
    <w:rsid w:val="007D4796"/>
    <w:rsid w:val="007E6266"/>
    <w:rsid w:val="007E68C2"/>
    <w:rsid w:val="0081161F"/>
    <w:rsid w:val="0086547C"/>
    <w:rsid w:val="0086E78F"/>
    <w:rsid w:val="0089334D"/>
    <w:rsid w:val="00896409"/>
    <w:rsid w:val="00896494"/>
    <w:rsid w:val="008B04B3"/>
    <w:rsid w:val="008B0A14"/>
    <w:rsid w:val="008B0C87"/>
    <w:rsid w:val="008B1E66"/>
    <w:rsid w:val="008C3F99"/>
    <w:rsid w:val="008C51C1"/>
    <w:rsid w:val="008D031B"/>
    <w:rsid w:val="008D2202"/>
    <w:rsid w:val="008E514F"/>
    <w:rsid w:val="00903B5F"/>
    <w:rsid w:val="0090576E"/>
    <w:rsid w:val="009064BB"/>
    <w:rsid w:val="009231A3"/>
    <w:rsid w:val="009355A5"/>
    <w:rsid w:val="009425E7"/>
    <w:rsid w:val="00957D77"/>
    <w:rsid w:val="00960CBB"/>
    <w:rsid w:val="00963436"/>
    <w:rsid w:val="0098627F"/>
    <w:rsid w:val="0099212E"/>
    <w:rsid w:val="009A360F"/>
    <w:rsid w:val="009A6A34"/>
    <w:rsid w:val="009B6719"/>
    <w:rsid w:val="009D59B2"/>
    <w:rsid w:val="009E4D89"/>
    <w:rsid w:val="009E7531"/>
    <w:rsid w:val="00A13ACD"/>
    <w:rsid w:val="00A20FE7"/>
    <w:rsid w:val="00A302E9"/>
    <w:rsid w:val="00A52FBA"/>
    <w:rsid w:val="00A54406"/>
    <w:rsid w:val="00A65756"/>
    <w:rsid w:val="00A710E5"/>
    <w:rsid w:val="00AA5B2A"/>
    <w:rsid w:val="00AC01E4"/>
    <w:rsid w:val="00AF6745"/>
    <w:rsid w:val="00AF6B6A"/>
    <w:rsid w:val="00B21464"/>
    <w:rsid w:val="00B226F4"/>
    <w:rsid w:val="00B36525"/>
    <w:rsid w:val="00B428BE"/>
    <w:rsid w:val="00B45B59"/>
    <w:rsid w:val="00B60D0E"/>
    <w:rsid w:val="00B658A4"/>
    <w:rsid w:val="00B73A35"/>
    <w:rsid w:val="00B74033"/>
    <w:rsid w:val="00B94EF3"/>
    <w:rsid w:val="00B9619B"/>
    <w:rsid w:val="00BA1463"/>
    <w:rsid w:val="00BC6187"/>
    <w:rsid w:val="00BD768C"/>
    <w:rsid w:val="00BE015E"/>
    <w:rsid w:val="00C106A1"/>
    <w:rsid w:val="00C13E76"/>
    <w:rsid w:val="00C3626C"/>
    <w:rsid w:val="00C432B0"/>
    <w:rsid w:val="00C43F3E"/>
    <w:rsid w:val="00C45719"/>
    <w:rsid w:val="00C53855"/>
    <w:rsid w:val="00C563A7"/>
    <w:rsid w:val="00C7652C"/>
    <w:rsid w:val="00C82638"/>
    <w:rsid w:val="00C9085C"/>
    <w:rsid w:val="00C92582"/>
    <w:rsid w:val="00CA0910"/>
    <w:rsid w:val="00CD276C"/>
    <w:rsid w:val="00CD5272"/>
    <w:rsid w:val="00CD7EEC"/>
    <w:rsid w:val="00CE025F"/>
    <w:rsid w:val="00CE43F3"/>
    <w:rsid w:val="00D17F7B"/>
    <w:rsid w:val="00D2449E"/>
    <w:rsid w:val="00D38DC3"/>
    <w:rsid w:val="00D54256"/>
    <w:rsid w:val="00D90D8E"/>
    <w:rsid w:val="00D94120"/>
    <w:rsid w:val="00D97EDE"/>
    <w:rsid w:val="00D97EF0"/>
    <w:rsid w:val="00DA3250"/>
    <w:rsid w:val="00DD0562"/>
    <w:rsid w:val="00DD5DDD"/>
    <w:rsid w:val="00DE3344"/>
    <w:rsid w:val="00DE4F3C"/>
    <w:rsid w:val="00DF71CC"/>
    <w:rsid w:val="00E04297"/>
    <w:rsid w:val="00E1693C"/>
    <w:rsid w:val="00E21E9B"/>
    <w:rsid w:val="00E266DB"/>
    <w:rsid w:val="00E368FB"/>
    <w:rsid w:val="00E54C3E"/>
    <w:rsid w:val="00E75CD0"/>
    <w:rsid w:val="00E818B6"/>
    <w:rsid w:val="00E92853"/>
    <w:rsid w:val="00E94526"/>
    <w:rsid w:val="00EA0362"/>
    <w:rsid w:val="00EA6018"/>
    <w:rsid w:val="00EB090B"/>
    <w:rsid w:val="00EB35CD"/>
    <w:rsid w:val="00EB3E17"/>
    <w:rsid w:val="00EC3E2E"/>
    <w:rsid w:val="00EC6FD7"/>
    <w:rsid w:val="00EDC5BF"/>
    <w:rsid w:val="00EE66B7"/>
    <w:rsid w:val="00F01ADB"/>
    <w:rsid w:val="00F14A2C"/>
    <w:rsid w:val="00F2120C"/>
    <w:rsid w:val="00F21A63"/>
    <w:rsid w:val="00F3295B"/>
    <w:rsid w:val="00F40511"/>
    <w:rsid w:val="00F462EF"/>
    <w:rsid w:val="00F51097"/>
    <w:rsid w:val="00F518AE"/>
    <w:rsid w:val="00F51F37"/>
    <w:rsid w:val="00F527B0"/>
    <w:rsid w:val="00F6352E"/>
    <w:rsid w:val="00F6596B"/>
    <w:rsid w:val="00F66AA1"/>
    <w:rsid w:val="00F6EA96"/>
    <w:rsid w:val="00F72D76"/>
    <w:rsid w:val="00F877DC"/>
    <w:rsid w:val="00F94B25"/>
    <w:rsid w:val="00FA5D48"/>
    <w:rsid w:val="00FA7CDE"/>
    <w:rsid w:val="00FB0C68"/>
    <w:rsid w:val="00FF10A8"/>
    <w:rsid w:val="012F5DFC"/>
    <w:rsid w:val="012FC2CD"/>
    <w:rsid w:val="014545A2"/>
    <w:rsid w:val="014C24E5"/>
    <w:rsid w:val="0158A96B"/>
    <w:rsid w:val="01F69740"/>
    <w:rsid w:val="0206AF88"/>
    <w:rsid w:val="02631AFF"/>
    <w:rsid w:val="027D238E"/>
    <w:rsid w:val="02AD3BE9"/>
    <w:rsid w:val="02C1CF9D"/>
    <w:rsid w:val="02D3CD95"/>
    <w:rsid w:val="030343EB"/>
    <w:rsid w:val="030DD357"/>
    <w:rsid w:val="03237AA2"/>
    <w:rsid w:val="0331929F"/>
    <w:rsid w:val="0356307A"/>
    <w:rsid w:val="0390E1FE"/>
    <w:rsid w:val="039E636F"/>
    <w:rsid w:val="03B4B6C7"/>
    <w:rsid w:val="03CF89E4"/>
    <w:rsid w:val="041F14B9"/>
    <w:rsid w:val="0453CFBC"/>
    <w:rsid w:val="04C00EFA"/>
    <w:rsid w:val="04D121FD"/>
    <w:rsid w:val="0517EC65"/>
    <w:rsid w:val="052AFCCA"/>
    <w:rsid w:val="0598FAAD"/>
    <w:rsid w:val="060F3837"/>
    <w:rsid w:val="06153D4B"/>
    <w:rsid w:val="0623FC16"/>
    <w:rsid w:val="06AC76F4"/>
    <w:rsid w:val="06B4AC1A"/>
    <w:rsid w:val="0724CD28"/>
    <w:rsid w:val="076F56A0"/>
    <w:rsid w:val="07FEB6B1"/>
    <w:rsid w:val="082EAC75"/>
    <w:rsid w:val="088126DE"/>
    <w:rsid w:val="0894DCFE"/>
    <w:rsid w:val="08C88AAA"/>
    <w:rsid w:val="0929499A"/>
    <w:rsid w:val="0949BA2E"/>
    <w:rsid w:val="0952301D"/>
    <w:rsid w:val="09825700"/>
    <w:rsid w:val="098CB852"/>
    <w:rsid w:val="09B660E2"/>
    <w:rsid w:val="09B6E307"/>
    <w:rsid w:val="09CA57DD"/>
    <w:rsid w:val="09D358E3"/>
    <w:rsid w:val="09D776D0"/>
    <w:rsid w:val="09FBC72F"/>
    <w:rsid w:val="09FC8831"/>
    <w:rsid w:val="09FFFDD6"/>
    <w:rsid w:val="0A095B22"/>
    <w:rsid w:val="0A0AD7DD"/>
    <w:rsid w:val="0A3B97BC"/>
    <w:rsid w:val="0A51C49C"/>
    <w:rsid w:val="0A52DD67"/>
    <w:rsid w:val="0AEDB4EA"/>
    <w:rsid w:val="0AF89FF3"/>
    <w:rsid w:val="0BA8A92C"/>
    <w:rsid w:val="0C883BFB"/>
    <w:rsid w:val="0CB8626B"/>
    <w:rsid w:val="0CEB4F65"/>
    <w:rsid w:val="0CF576A7"/>
    <w:rsid w:val="0D2939D0"/>
    <w:rsid w:val="0D7C2840"/>
    <w:rsid w:val="0D943B35"/>
    <w:rsid w:val="0DC7C0DE"/>
    <w:rsid w:val="0E558ED4"/>
    <w:rsid w:val="0EA46AE4"/>
    <w:rsid w:val="0EB1DF82"/>
    <w:rsid w:val="0EB95F56"/>
    <w:rsid w:val="0ED02A23"/>
    <w:rsid w:val="0F4405FD"/>
    <w:rsid w:val="0F74F252"/>
    <w:rsid w:val="0F7A30A2"/>
    <w:rsid w:val="0FB615BB"/>
    <w:rsid w:val="0FBC79D4"/>
    <w:rsid w:val="0FE17960"/>
    <w:rsid w:val="0FFBD9CE"/>
    <w:rsid w:val="102AB397"/>
    <w:rsid w:val="1034D8EB"/>
    <w:rsid w:val="10485B13"/>
    <w:rsid w:val="108E305E"/>
    <w:rsid w:val="10B0B381"/>
    <w:rsid w:val="10B5FB43"/>
    <w:rsid w:val="10FF6863"/>
    <w:rsid w:val="111A7C45"/>
    <w:rsid w:val="113E59C7"/>
    <w:rsid w:val="11A9CC6B"/>
    <w:rsid w:val="11B5DE71"/>
    <w:rsid w:val="11C215CE"/>
    <w:rsid w:val="11D3635C"/>
    <w:rsid w:val="11FCF294"/>
    <w:rsid w:val="1206948B"/>
    <w:rsid w:val="12147524"/>
    <w:rsid w:val="123D2648"/>
    <w:rsid w:val="126C789F"/>
    <w:rsid w:val="12EFC288"/>
    <w:rsid w:val="13A290C1"/>
    <w:rsid w:val="13BE9064"/>
    <w:rsid w:val="13C61A00"/>
    <w:rsid w:val="13CED534"/>
    <w:rsid w:val="13DCAFDD"/>
    <w:rsid w:val="13F8D976"/>
    <w:rsid w:val="140B5541"/>
    <w:rsid w:val="14223F43"/>
    <w:rsid w:val="148CD1C0"/>
    <w:rsid w:val="14CFD513"/>
    <w:rsid w:val="14D08E06"/>
    <w:rsid w:val="14DDE8A8"/>
    <w:rsid w:val="1586DA15"/>
    <w:rsid w:val="1592FECE"/>
    <w:rsid w:val="15C075C9"/>
    <w:rsid w:val="15F5300A"/>
    <w:rsid w:val="15FE30DF"/>
    <w:rsid w:val="16390673"/>
    <w:rsid w:val="16A82292"/>
    <w:rsid w:val="16D631A3"/>
    <w:rsid w:val="1715799C"/>
    <w:rsid w:val="1786DF43"/>
    <w:rsid w:val="17B2A6EB"/>
    <w:rsid w:val="17CFF099"/>
    <w:rsid w:val="18141EAC"/>
    <w:rsid w:val="181EE5E8"/>
    <w:rsid w:val="18CA53A6"/>
    <w:rsid w:val="18CE6B69"/>
    <w:rsid w:val="1911513F"/>
    <w:rsid w:val="1971249A"/>
    <w:rsid w:val="19C64D7C"/>
    <w:rsid w:val="1A02AA8B"/>
    <w:rsid w:val="1A44B58E"/>
    <w:rsid w:val="1A907274"/>
    <w:rsid w:val="1ACB8F1F"/>
    <w:rsid w:val="1AF965BB"/>
    <w:rsid w:val="1B0F7EE2"/>
    <w:rsid w:val="1B14D885"/>
    <w:rsid w:val="1B2FF87E"/>
    <w:rsid w:val="1B4D20E0"/>
    <w:rsid w:val="1B601A25"/>
    <w:rsid w:val="1B65EADE"/>
    <w:rsid w:val="1B93FC22"/>
    <w:rsid w:val="1B9DD77F"/>
    <w:rsid w:val="1BA309CB"/>
    <w:rsid w:val="1CAF6DC2"/>
    <w:rsid w:val="1CB45CFA"/>
    <w:rsid w:val="1CC9F173"/>
    <w:rsid w:val="1CFE8CB9"/>
    <w:rsid w:val="1D0E031A"/>
    <w:rsid w:val="1D824DA7"/>
    <w:rsid w:val="1D89CB21"/>
    <w:rsid w:val="1D96E5F6"/>
    <w:rsid w:val="1DA663E7"/>
    <w:rsid w:val="1DAD1C5B"/>
    <w:rsid w:val="1DB52419"/>
    <w:rsid w:val="1DC99E26"/>
    <w:rsid w:val="1DCE4DBA"/>
    <w:rsid w:val="1DDD259F"/>
    <w:rsid w:val="1DE70595"/>
    <w:rsid w:val="1E4A91CE"/>
    <w:rsid w:val="1E7A75F4"/>
    <w:rsid w:val="1EE9977E"/>
    <w:rsid w:val="1F02BCB5"/>
    <w:rsid w:val="1F2C4F9A"/>
    <w:rsid w:val="1F3DF095"/>
    <w:rsid w:val="1F5539B8"/>
    <w:rsid w:val="1F9D1323"/>
    <w:rsid w:val="1FBD6631"/>
    <w:rsid w:val="1FD30A66"/>
    <w:rsid w:val="1FE2FC4E"/>
    <w:rsid w:val="1FF97E9B"/>
    <w:rsid w:val="2075460F"/>
    <w:rsid w:val="20796ED1"/>
    <w:rsid w:val="208359F7"/>
    <w:rsid w:val="2088BA5F"/>
    <w:rsid w:val="20914FE3"/>
    <w:rsid w:val="21078646"/>
    <w:rsid w:val="211FC91F"/>
    <w:rsid w:val="21213F66"/>
    <w:rsid w:val="21333F39"/>
    <w:rsid w:val="214181F6"/>
    <w:rsid w:val="214670BA"/>
    <w:rsid w:val="216FDF94"/>
    <w:rsid w:val="2170306A"/>
    <w:rsid w:val="219FD430"/>
    <w:rsid w:val="21C2408A"/>
    <w:rsid w:val="21DD1678"/>
    <w:rsid w:val="21ED0154"/>
    <w:rsid w:val="220D97B1"/>
    <w:rsid w:val="2255FCAC"/>
    <w:rsid w:val="22605DA4"/>
    <w:rsid w:val="227F1D30"/>
    <w:rsid w:val="2284179F"/>
    <w:rsid w:val="228C293B"/>
    <w:rsid w:val="22A517E2"/>
    <w:rsid w:val="22B382FB"/>
    <w:rsid w:val="22BAE4C3"/>
    <w:rsid w:val="22D52C85"/>
    <w:rsid w:val="23335836"/>
    <w:rsid w:val="238D15D0"/>
    <w:rsid w:val="245833C5"/>
    <w:rsid w:val="2466C901"/>
    <w:rsid w:val="2469BCEC"/>
    <w:rsid w:val="24838297"/>
    <w:rsid w:val="2489D78E"/>
    <w:rsid w:val="24975214"/>
    <w:rsid w:val="253733B8"/>
    <w:rsid w:val="2566B998"/>
    <w:rsid w:val="2571E4AF"/>
    <w:rsid w:val="25F032A0"/>
    <w:rsid w:val="261F13AB"/>
    <w:rsid w:val="263A5758"/>
    <w:rsid w:val="263BF03E"/>
    <w:rsid w:val="2648231C"/>
    <w:rsid w:val="26658C17"/>
    <w:rsid w:val="2668781C"/>
    <w:rsid w:val="26A0FA9B"/>
    <w:rsid w:val="26ADC04F"/>
    <w:rsid w:val="26D833EA"/>
    <w:rsid w:val="26ECE8E9"/>
    <w:rsid w:val="27347B7B"/>
    <w:rsid w:val="27514E4A"/>
    <w:rsid w:val="2787D76B"/>
    <w:rsid w:val="27C63239"/>
    <w:rsid w:val="27CA51D9"/>
    <w:rsid w:val="27ED4254"/>
    <w:rsid w:val="27F0A64E"/>
    <w:rsid w:val="27FD3881"/>
    <w:rsid w:val="283F5756"/>
    <w:rsid w:val="2852FB92"/>
    <w:rsid w:val="28783C6E"/>
    <w:rsid w:val="287BBF42"/>
    <w:rsid w:val="28EDE961"/>
    <w:rsid w:val="28F03FA1"/>
    <w:rsid w:val="2939BFB1"/>
    <w:rsid w:val="29697882"/>
    <w:rsid w:val="297B2ABB"/>
    <w:rsid w:val="298E99AA"/>
    <w:rsid w:val="299508F1"/>
    <w:rsid w:val="29CAEBDA"/>
    <w:rsid w:val="29D35C43"/>
    <w:rsid w:val="2A15C715"/>
    <w:rsid w:val="2A34DBCD"/>
    <w:rsid w:val="2A3B1BA9"/>
    <w:rsid w:val="2A682005"/>
    <w:rsid w:val="2A7DE3C5"/>
    <w:rsid w:val="2AAC32C6"/>
    <w:rsid w:val="2B514DF1"/>
    <w:rsid w:val="2BB7F24C"/>
    <w:rsid w:val="2BC0E63B"/>
    <w:rsid w:val="2BD7D4D3"/>
    <w:rsid w:val="2BDCA57C"/>
    <w:rsid w:val="2BE3AAFB"/>
    <w:rsid w:val="2C0E99A3"/>
    <w:rsid w:val="2C7A4C97"/>
    <w:rsid w:val="2CCEBEF8"/>
    <w:rsid w:val="2D1F13ED"/>
    <w:rsid w:val="2D3F908C"/>
    <w:rsid w:val="2D6864F1"/>
    <w:rsid w:val="2D6FDBAB"/>
    <w:rsid w:val="2D775BFF"/>
    <w:rsid w:val="2D898E07"/>
    <w:rsid w:val="2DAAFA4F"/>
    <w:rsid w:val="2DADE6E9"/>
    <w:rsid w:val="2DAFCE5D"/>
    <w:rsid w:val="2E07876C"/>
    <w:rsid w:val="2E8EC4FC"/>
    <w:rsid w:val="2EA1D554"/>
    <w:rsid w:val="2EAAA9E3"/>
    <w:rsid w:val="2EB2C140"/>
    <w:rsid w:val="2ECAE9D5"/>
    <w:rsid w:val="2F1916CF"/>
    <w:rsid w:val="2F48D0B8"/>
    <w:rsid w:val="2F5570DC"/>
    <w:rsid w:val="2F69D3DA"/>
    <w:rsid w:val="2FE65C83"/>
    <w:rsid w:val="2FE8538B"/>
    <w:rsid w:val="3039062B"/>
    <w:rsid w:val="3056CFCA"/>
    <w:rsid w:val="3087AAF5"/>
    <w:rsid w:val="30A330B3"/>
    <w:rsid w:val="30C0DC7D"/>
    <w:rsid w:val="30DFAC8A"/>
    <w:rsid w:val="314B5F25"/>
    <w:rsid w:val="31727E7A"/>
    <w:rsid w:val="317996D1"/>
    <w:rsid w:val="318AFE46"/>
    <w:rsid w:val="31B69E32"/>
    <w:rsid w:val="31C3A3B7"/>
    <w:rsid w:val="32139609"/>
    <w:rsid w:val="3268669A"/>
    <w:rsid w:val="32915CE8"/>
    <w:rsid w:val="330158CD"/>
    <w:rsid w:val="330478C0"/>
    <w:rsid w:val="33123FC0"/>
    <w:rsid w:val="331C35C8"/>
    <w:rsid w:val="335392C3"/>
    <w:rsid w:val="3362C08D"/>
    <w:rsid w:val="336F9CC1"/>
    <w:rsid w:val="339B3C21"/>
    <w:rsid w:val="33D19912"/>
    <w:rsid w:val="340C6FF1"/>
    <w:rsid w:val="343527B9"/>
    <w:rsid w:val="343CB3AF"/>
    <w:rsid w:val="34471DE7"/>
    <w:rsid w:val="3449FF5F"/>
    <w:rsid w:val="34780454"/>
    <w:rsid w:val="34C98DE7"/>
    <w:rsid w:val="34F1376C"/>
    <w:rsid w:val="351F977D"/>
    <w:rsid w:val="35342DC5"/>
    <w:rsid w:val="35AFCEA6"/>
    <w:rsid w:val="35C2FD3C"/>
    <w:rsid w:val="35CDACC3"/>
    <w:rsid w:val="360B3546"/>
    <w:rsid w:val="3655FF7F"/>
    <w:rsid w:val="367201CD"/>
    <w:rsid w:val="36AFAC8C"/>
    <w:rsid w:val="36D0BFC3"/>
    <w:rsid w:val="36E5A35A"/>
    <w:rsid w:val="36ED9CEF"/>
    <w:rsid w:val="37020231"/>
    <w:rsid w:val="3719E09A"/>
    <w:rsid w:val="373D9088"/>
    <w:rsid w:val="3757937A"/>
    <w:rsid w:val="3791533D"/>
    <w:rsid w:val="37945F91"/>
    <w:rsid w:val="379B7C21"/>
    <w:rsid w:val="379E3E89"/>
    <w:rsid w:val="37D0E8F9"/>
    <w:rsid w:val="37F0CE20"/>
    <w:rsid w:val="37F64D44"/>
    <w:rsid w:val="37FB76A4"/>
    <w:rsid w:val="380EC5A6"/>
    <w:rsid w:val="3838D88A"/>
    <w:rsid w:val="3886ED88"/>
    <w:rsid w:val="38897C95"/>
    <w:rsid w:val="38CE8CB1"/>
    <w:rsid w:val="38E14E75"/>
    <w:rsid w:val="394C2C2D"/>
    <w:rsid w:val="39F6755A"/>
    <w:rsid w:val="3A204C1B"/>
    <w:rsid w:val="3A2F8152"/>
    <w:rsid w:val="3A4634D5"/>
    <w:rsid w:val="3A6D008E"/>
    <w:rsid w:val="3A9205A7"/>
    <w:rsid w:val="3B08C997"/>
    <w:rsid w:val="3B32633C"/>
    <w:rsid w:val="3B36C12E"/>
    <w:rsid w:val="3B46711D"/>
    <w:rsid w:val="3B706FF0"/>
    <w:rsid w:val="3BD0E111"/>
    <w:rsid w:val="3BD62E57"/>
    <w:rsid w:val="3C102FB9"/>
    <w:rsid w:val="3C251DFB"/>
    <w:rsid w:val="3C2DE8BD"/>
    <w:rsid w:val="3C3B0714"/>
    <w:rsid w:val="3C59429A"/>
    <w:rsid w:val="3C8F1992"/>
    <w:rsid w:val="3C9F6A16"/>
    <w:rsid w:val="3CA289CC"/>
    <w:rsid w:val="3CE296D8"/>
    <w:rsid w:val="3D1D877C"/>
    <w:rsid w:val="3D410727"/>
    <w:rsid w:val="3D70E51E"/>
    <w:rsid w:val="3D86B24D"/>
    <w:rsid w:val="3DC21519"/>
    <w:rsid w:val="3DC6536D"/>
    <w:rsid w:val="3DD2436A"/>
    <w:rsid w:val="3E2A944F"/>
    <w:rsid w:val="3E760273"/>
    <w:rsid w:val="3EDF86F2"/>
    <w:rsid w:val="3EF6B1A1"/>
    <w:rsid w:val="3F250D80"/>
    <w:rsid w:val="3F4D96E2"/>
    <w:rsid w:val="3F601BC6"/>
    <w:rsid w:val="3F627CE6"/>
    <w:rsid w:val="3F6AA6FF"/>
    <w:rsid w:val="3F8EB084"/>
    <w:rsid w:val="3FA6A629"/>
    <w:rsid w:val="3FA8B538"/>
    <w:rsid w:val="4024CCE6"/>
    <w:rsid w:val="4050193B"/>
    <w:rsid w:val="405BEE9B"/>
    <w:rsid w:val="40671DB0"/>
    <w:rsid w:val="40672C74"/>
    <w:rsid w:val="40B5C3BB"/>
    <w:rsid w:val="412B5A70"/>
    <w:rsid w:val="414351EC"/>
    <w:rsid w:val="41A26EA0"/>
    <w:rsid w:val="41C8C13A"/>
    <w:rsid w:val="41FCC0F8"/>
    <w:rsid w:val="4221EBAA"/>
    <w:rsid w:val="42CA4030"/>
    <w:rsid w:val="42D379CE"/>
    <w:rsid w:val="42D7C4E8"/>
    <w:rsid w:val="42F97EAB"/>
    <w:rsid w:val="43219ADF"/>
    <w:rsid w:val="43558B76"/>
    <w:rsid w:val="435ED344"/>
    <w:rsid w:val="4401421A"/>
    <w:rsid w:val="4441E032"/>
    <w:rsid w:val="444FA911"/>
    <w:rsid w:val="446B1912"/>
    <w:rsid w:val="450958BA"/>
    <w:rsid w:val="45191C62"/>
    <w:rsid w:val="454559E6"/>
    <w:rsid w:val="455ADFA8"/>
    <w:rsid w:val="45641DD3"/>
    <w:rsid w:val="456ACC26"/>
    <w:rsid w:val="45936A8F"/>
    <w:rsid w:val="45B4114A"/>
    <w:rsid w:val="45BAEEBA"/>
    <w:rsid w:val="45C5AECD"/>
    <w:rsid w:val="460BF685"/>
    <w:rsid w:val="460DB49A"/>
    <w:rsid w:val="4632EA62"/>
    <w:rsid w:val="467770E5"/>
    <w:rsid w:val="46875316"/>
    <w:rsid w:val="4694207B"/>
    <w:rsid w:val="46B51621"/>
    <w:rsid w:val="470AE7CD"/>
    <w:rsid w:val="470C7EED"/>
    <w:rsid w:val="47393B9E"/>
    <w:rsid w:val="475DB307"/>
    <w:rsid w:val="478B9610"/>
    <w:rsid w:val="47BE4C0E"/>
    <w:rsid w:val="47DAAC3F"/>
    <w:rsid w:val="482C9481"/>
    <w:rsid w:val="483143A8"/>
    <w:rsid w:val="48318F2A"/>
    <w:rsid w:val="48C404CB"/>
    <w:rsid w:val="490E4142"/>
    <w:rsid w:val="4929B1E8"/>
    <w:rsid w:val="4965E305"/>
    <w:rsid w:val="4971B19B"/>
    <w:rsid w:val="4A165F41"/>
    <w:rsid w:val="4A5BE8E1"/>
    <w:rsid w:val="4A95459A"/>
    <w:rsid w:val="4AADD8D5"/>
    <w:rsid w:val="4AC91548"/>
    <w:rsid w:val="4AD7DA4C"/>
    <w:rsid w:val="4ADBC3C0"/>
    <w:rsid w:val="4AE07268"/>
    <w:rsid w:val="4B86A2EA"/>
    <w:rsid w:val="4BD94CBC"/>
    <w:rsid w:val="4C04F174"/>
    <w:rsid w:val="4CB2E84A"/>
    <w:rsid w:val="4CB60207"/>
    <w:rsid w:val="4CD058EC"/>
    <w:rsid w:val="4CDFDCBD"/>
    <w:rsid w:val="4CEC887F"/>
    <w:rsid w:val="4CED2034"/>
    <w:rsid w:val="4CFA1B2C"/>
    <w:rsid w:val="4D730351"/>
    <w:rsid w:val="4D7EF0FB"/>
    <w:rsid w:val="4D8216E2"/>
    <w:rsid w:val="4DA29A54"/>
    <w:rsid w:val="4DB08546"/>
    <w:rsid w:val="4DEFB5BB"/>
    <w:rsid w:val="4E0661E3"/>
    <w:rsid w:val="4E3DDAEF"/>
    <w:rsid w:val="4E5292ED"/>
    <w:rsid w:val="4EDE0551"/>
    <w:rsid w:val="4EF94932"/>
    <w:rsid w:val="4EFE2A01"/>
    <w:rsid w:val="4F76D68C"/>
    <w:rsid w:val="4F8D784C"/>
    <w:rsid w:val="4FD079CC"/>
    <w:rsid w:val="500BD573"/>
    <w:rsid w:val="5023651A"/>
    <w:rsid w:val="502E1FB3"/>
    <w:rsid w:val="50343368"/>
    <w:rsid w:val="50617DE4"/>
    <w:rsid w:val="50F587EC"/>
    <w:rsid w:val="51706225"/>
    <w:rsid w:val="5181306C"/>
    <w:rsid w:val="5193CCA1"/>
    <w:rsid w:val="51A0E2F9"/>
    <w:rsid w:val="51AB60EE"/>
    <w:rsid w:val="51C18E5A"/>
    <w:rsid w:val="51CE4CCE"/>
    <w:rsid w:val="51D20F94"/>
    <w:rsid w:val="51E05AB4"/>
    <w:rsid w:val="52106DFF"/>
    <w:rsid w:val="52245298"/>
    <w:rsid w:val="5224F7D4"/>
    <w:rsid w:val="5226E292"/>
    <w:rsid w:val="52310319"/>
    <w:rsid w:val="52709975"/>
    <w:rsid w:val="52B41FB0"/>
    <w:rsid w:val="53132134"/>
    <w:rsid w:val="53192E66"/>
    <w:rsid w:val="53405774"/>
    <w:rsid w:val="53B57F65"/>
    <w:rsid w:val="53B5B4EA"/>
    <w:rsid w:val="545E6246"/>
    <w:rsid w:val="54BAA9FA"/>
    <w:rsid w:val="54CC7682"/>
    <w:rsid w:val="55274568"/>
    <w:rsid w:val="5539CB8E"/>
    <w:rsid w:val="55B2F7E2"/>
    <w:rsid w:val="55BCF648"/>
    <w:rsid w:val="56767286"/>
    <w:rsid w:val="569F99D7"/>
    <w:rsid w:val="56E894F3"/>
    <w:rsid w:val="56F7F42E"/>
    <w:rsid w:val="57097BA8"/>
    <w:rsid w:val="572F477D"/>
    <w:rsid w:val="57546582"/>
    <w:rsid w:val="5757FAED"/>
    <w:rsid w:val="576184DB"/>
    <w:rsid w:val="576E0170"/>
    <w:rsid w:val="57A633DB"/>
    <w:rsid w:val="57F00F70"/>
    <w:rsid w:val="58294766"/>
    <w:rsid w:val="5856639C"/>
    <w:rsid w:val="58665FF4"/>
    <w:rsid w:val="58C10F53"/>
    <w:rsid w:val="58CD9255"/>
    <w:rsid w:val="58E068E6"/>
    <w:rsid w:val="58EEE858"/>
    <w:rsid w:val="593997BC"/>
    <w:rsid w:val="596C86BC"/>
    <w:rsid w:val="597AB066"/>
    <w:rsid w:val="59B499D6"/>
    <w:rsid w:val="59C79BDE"/>
    <w:rsid w:val="59CC8082"/>
    <w:rsid w:val="5A017414"/>
    <w:rsid w:val="5A02CDA0"/>
    <w:rsid w:val="5A14B7E7"/>
    <w:rsid w:val="5A31A0A9"/>
    <w:rsid w:val="5A6F2692"/>
    <w:rsid w:val="5A8C17F4"/>
    <w:rsid w:val="5A8E74A7"/>
    <w:rsid w:val="5B030417"/>
    <w:rsid w:val="5B3DF87C"/>
    <w:rsid w:val="5B6A99C1"/>
    <w:rsid w:val="5B8BD560"/>
    <w:rsid w:val="5BAF29D5"/>
    <w:rsid w:val="5BED9986"/>
    <w:rsid w:val="5BF6C2F1"/>
    <w:rsid w:val="5C0F0537"/>
    <w:rsid w:val="5C3000BF"/>
    <w:rsid w:val="5C495735"/>
    <w:rsid w:val="5C8F466C"/>
    <w:rsid w:val="5CA0F284"/>
    <w:rsid w:val="5CD02C83"/>
    <w:rsid w:val="5CD8672D"/>
    <w:rsid w:val="5D138264"/>
    <w:rsid w:val="5D625D0D"/>
    <w:rsid w:val="5D74E09B"/>
    <w:rsid w:val="5DD911E7"/>
    <w:rsid w:val="5DEA0F05"/>
    <w:rsid w:val="5E03D7D4"/>
    <w:rsid w:val="5E308ED8"/>
    <w:rsid w:val="5E56770E"/>
    <w:rsid w:val="5EAE71C6"/>
    <w:rsid w:val="5ED363C7"/>
    <w:rsid w:val="5EFA70C6"/>
    <w:rsid w:val="5F0B735F"/>
    <w:rsid w:val="5F5F7A64"/>
    <w:rsid w:val="5F626C23"/>
    <w:rsid w:val="5F71E6BF"/>
    <w:rsid w:val="5FCAFC59"/>
    <w:rsid w:val="6018EF12"/>
    <w:rsid w:val="607146AD"/>
    <w:rsid w:val="6076C9CC"/>
    <w:rsid w:val="6091671C"/>
    <w:rsid w:val="60A3A05A"/>
    <w:rsid w:val="60C52830"/>
    <w:rsid w:val="60EA500E"/>
    <w:rsid w:val="6104EB51"/>
    <w:rsid w:val="61112026"/>
    <w:rsid w:val="616124A4"/>
    <w:rsid w:val="6162FC4A"/>
    <w:rsid w:val="6168320F"/>
    <w:rsid w:val="618D0A82"/>
    <w:rsid w:val="61A0F5F9"/>
    <w:rsid w:val="61CA0D75"/>
    <w:rsid w:val="621B65BC"/>
    <w:rsid w:val="623F4BD8"/>
    <w:rsid w:val="62661EED"/>
    <w:rsid w:val="62708872"/>
    <w:rsid w:val="62BBFEFF"/>
    <w:rsid w:val="62C5809F"/>
    <w:rsid w:val="62FA2F58"/>
    <w:rsid w:val="632A5816"/>
    <w:rsid w:val="6335C7BC"/>
    <w:rsid w:val="637FA440"/>
    <w:rsid w:val="63902036"/>
    <w:rsid w:val="63C4877E"/>
    <w:rsid w:val="640BB172"/>
    <w:rsid w:val="640F422A"/>
    <w:rsid w:val="6430E71D"/>
    <w:rsid w:val="643C3BD4"/>
    <w:rsid w:val="6474C261"/>
    <w:rsid w:val="64C15E84"/>
    <w:rsid w:val="65191227"/>
    <w:rsid w:val="6534213C"/>
    <w:rsid w:val="65395EE5"/>
    <w:rsid w:val="65B658B1"/>
    <w:rsid w:val="6609A1CF"/>
    <w:rsid w:val="66206D1E"/>
    <w:rsid w:val="6627C69D"/>
    <w:rsid w:val="663644D8"/>
    <w:rsid w:val="664F7FFD"/>
    <w:rsid w:val="667EF2D2"/>
    <w:rsid w:val="6692D171"/>
    <w:rsid w:val="66A14983"/>
    <w:rsid w:val="66DFBFCA"/>
    <w:rsid w:val="66F47448"/>
    <w:rsid w:val="66FCBF81"/>
    <w:rsid w:val="67158519"/>
    <w:rsid w:val="6724B67C"/>
    <w:rsid w:val="6734E17E"/>
    <w:rsid w:val="67352D4C"/>
    <w:rsid w:val="6745845A"/>
    <w:rsid w:val="674A1D75"/>
    <w:rsid w:val="67969427"/>
    <w:rsid w:val="6798A254"/>
    <w:rsid w:val="67AF2CB8"/>
    <w:rsid w:val="67F06779"/>
    <w:rsid w:val="681F5140"/>
    <w:rsid w:val="6833F355"/>
    <w:rsid w:val="68692C10"/>
    <w:rsid w:val="68797862"/>
    <w:rsid w:val="68815132"/>
    <w:rsid w:val="68893F5C"/>
    <w:rsid w:val="68BC67B8"/>
    <w:rsid w:val="68C975A0"/>
    <w:rsid w:val="6917C037"/>
    <w:rsid w:val="693A16CF"/>
    <w:rsid w:val="69859D94"/>
    <w:rsid w:val="698DDF13"/>
    <w:rsid w:val="69CF6DF4"/>
    <w:rsid w:val="6A076497"/>
    <w:rsid w:val="6A1E2473"/>
    <w:rsid w:val="6A45B318"/>
    <w:rsid w:val="6A58D476"/>
    <w:rsid w:val="6A632B40"/>
    <w:rsid w:val="6B39BE23"/>
    <w:rsid w:val="6B475D33"/>
    <w:rsid w:val="6B903CAB"/>
    <w:rsid w:val="6B9B0316"/>
    <w:rsid w:val="6BA262BA"/>
    <w:rsid w:val="6BED7F3E"/>
    <w:rsid w:val="6C06B491"/>
    <w:rsid w:val="6C14E54F"/>
    <w:rsid w:val="6C19EC91"/>
    <w:rsid w:val="6CBF2D31"/>
    <w:rsid w:val="6CEECBAD"/>
    <w:rsid w:val="6D0035D0"/>
    <w:rsid w:val="6D1DA6ED"/>
    <w:rsid w:val="6D34BCEC"/>
    <w:rsid w:val="6D840662"/>
    <w:rsid w:val="6E174E52"/>
    <w:rsid w:val="6E2C6552"/>
    <w:rsid w:val="6E31ABEF"/>
    <w:rsid w:val="6E948FDE"/>
    <w:rsid w:val="6E9AEE99"/>
    <w:rsid w:val="6EB83080"/>
    <w:rsid w:val="6EBD503F"/>
    <w:rsid w:val="6EBD5954"/>
    <w:rsid w:val="6F2E502E"/>
    <w:rsid w:val="6F30C419"/>
    <w:rsid w:val="6FA99C6F"/>
    <w:rsid w:val="6FC7A818"/>
    <w:rsid w:val="6FC88D46"/>
    <w:rsid w:val="6FEE7909"/>
    <w:rsid w:val="6FF9D1E6"/>
    <w:rsid w:val="700326C0"/>
    <w:rsid w:val="70102DC2"/>
    <w:rsid w:val="70974E5D"/>
    <w:rsid w:val="70A4BBF8"/>
    <w:rsid w:val="710920A1"/>
    <w:rsid w:val="71281BB3"/>
    <w:rsid w:val="71B720B0"/>
    <w:rsid w:val="722B1C04"/>
    <w:rsid w:val="72435339"/>
    <w:rsid w:val="727C14D6"/>
    <w:rsid w:val="727EFE5E"/>
    <w:rsid w:val="729E0E78"/>
    <w:rsid w:val="72AF4529"/>
    <w:rsid w:val="72B090D9"/>
    <w:rsid w:val="72B57CC6"/>
    <w:rsid w:val="72C9D128"/>
    <w:rsid w:val="7355F0AD"/>
    <w:rsid w:val="73CED4B0"/>
    <w:rsid w:val="73F31184"/>
    <w:rsid w:val="73FAF405"/>
    <w:rsid w:val="7404D4D8"/>
    <w:rsid w:val="74089FD8"/>
    <w:rsid w:val="742E4FD8"/>
    <w:rsid w:val="7439EBB1"/>
    <w:rsid w:val="743E5239"/>
    <w:rsid w:val="746445F9"/>
    <w:rsid w:val="74748D8C"/>
    <w:rsid w:val="74D6BA74"/>
    <w:rsid w:val="7508D8E4"/>
    <w:rsid w:val="754DEDB7"/>
    <w:rsid w:val="7552D181"/>
    <w:rsid w:val="75624429"/>
    <w:rsid w:val="75642404"/>
    <w:rsid w:val="75AA17FE"/>
    <w:rsid w:val="75B68962"/>
    <w:rsid w:val="75C57162"/>
    <w:rsid w:val="7615AB2F"/>
    <w:rsid w:val="761E2609"/>
    <w:rsid w:val="76579ABB"/>
    <w:rsid w:val="7671BEB6"/>
    <w:rsid w:val="7683E59E"/>
    <w:rsid w:val="76C03FD6"/>
    <w:rsid w:val="76C56A12"/>
    <w:rsid w:val="76DE6B9C"/>
    <w:rsid w:val="774279A5"/>
    <w:rsid w:val="7752F3B9"/>
    <w:rsid w:val="775C2C65"/>
    <w:rsid w:val="776D37F6"/>
    <w:rsid w:val="779EE031"/>
    <w:rsid w:val="77CB7698"/>
    <w:rsid w:val="77D1C848"/>
    <w:rsid w:val="781089F9"/>
    <w:rsid w:val="782162B9"/>
    <w:rsid w:val="7838B6FB"/>
    <w:rsid w:val="78CD008A"/>
    <w:rsid w:val="78E249F2"/>
    <w:rsid w:val="78E50D01"/>
    <w:rsid w:val="78FBCDCB"/>
    <w:rsid w:val="7992A12F"/>
    <w:rsid w:val="79A0FE8D"/>
    <w:rsid w:val="79BE5471"/>
    <w:rsid w:val="79CD7DA5"/>
    <w:rsid w:val="79D2D4C9"/>
    <w:rsid w:val="79D7FB88"/>
    <w:rsid w:val="79E0E178"/>
    <w:rsid w:val="79F5271E"/>
    <w:rsid w:val="7A1F8D33"/>
    <w:rsid w:val="7A264150"/>
    <w:rsid w:val="7A5A2E83"/>
    <w:rsid w:val="7A6BD6D9"/>
    <w:rsid w:val="7AC66E3E"/>
    <w:rsid w:val="7AC84F4E"/>
    <w:rsid w:val="7AE3EE61"/>
    <w:rsid w:val="7B365CE0"/>
    <w:rsid w:val="7B6B2931"/>
    <w:rsid w:val="7B7D0BE5"/>
    <w:rsid w:val="7BC19965"/>
    <w:rsid w:val="7BD2AFFD"/>
    <w:rsid w:val="7BECD93A"/>
    <w:rsid w:val="7C3D1D59"/>
    <w:rsid w:val="7C60A047"/>
    <w:rsid w:val="7C74E3C2"/>
    <w:rsid w:val="7CAB9318"/>
    <w:rsid w:val="7CAFB694"/>
    <w:rsid w:val="7CCAEAC3"/>
    <w:rsid w:val="7CD9D444"/>
    <w:rsid w:val="7CDD5CC4"/>
    <w:rsid w:val="7CF21E6B"/>
    <w:rsid w:val="7D008402"/>
    <w:rsid w:val="7D294E18"/>
    <w:rsid w:val="7D893641"/>
    <w:rsid w:val="7D8ACC6B"/>
    <w:rsid w:val="7D96D775"/>
    <w:rsid w:val="7DA9D2E0"/>
    <w:rsid w:val="7DD71FF8"/>
    <w:rsid w:val="7DED26D3"/>
    <w:rsid w:val="7E55399B"/>
    <w:rsid w:val="7E756EAF"/>
    <w:rsid w:val="7EA168D5"/>
    <w:rsid w:val="7EB3F994"/>
    <w:rsid w:val="7EED2962"/>
    <w:rsid w:val="7F27A4D2"/>
    <w:rsid w:val="7FBB9DA7"/>
    <w:rsid w:val="7FDABDBB"/>
    <w:rsid w:val="7FF97B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8BA8EFD"/>
  <w15:chartTrackingRefBased/>
  <w15:docId w15:val="{7E4BAC06-37F5-43B8-A6A1-A2A8EC998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D5DD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DD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D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D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D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D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D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D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DD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D5DD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D5DD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D5DD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D5DD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D5DD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D5DD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D5DD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D5DD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D5DDD"/>
    <w:rPr>
      <w:rFonts w:eastAsiaTheme="majorEastAsia" w:cstheme="majorBidi"/>
      <w:color w:val="272727" w:themeColor="text1" w:themeTint="D8"/>
    </w:rPr>
  </w:style>
  <w:style w:type="paragraph" w:styleId="Title">
    <w:name w:val="Title"/>
    <w:basedOn w:val="Normal"/>
    <w:next w:val="Normal"/>
    <w:link w:val="TitleChar"/>
    <w:uiPriority w:val="10"/>
    <w:qFormat/>
    <w:rsid w:val="00DD5DD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D5DD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D5DD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D5D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DDD"/>
    <w:pPr>
      <w:spacing w:before="160"/>
      <w:jc w:val="center"/>
    </w:pPr>
    <w:rPr>
      <w:i/>
      <w:iCs/>
      <w:color w:val="404040" w:themeColor="text1" w:themeTint="BF"/>
    </w:rPr>
  </w:style>
  <w:style w:type="character" w:styleId="QuoteChar" w:customStyle="1">
    <w:name w:val="Quote Char"/>
    <w:basedOn w:val="DefaultParagraphFont"/>
    <w:link w:val="Quote"/>
    <w:uiPriority w:val="29"/>
    <w:rsid w:val="00DD5DDD"/>
    <w:rPr>
      <w:i/>
      <w:iCs/>
      <w:color w:val="404040" w:themeColor="text1" w:themeTint="BF"/>
    </w:rPr>
  </w:style>
  <w:style w:type="paragraph" w:styleId="ListParagraph">
    <w:name w:val="List Paragraph"/>
    <w:basedOn w:val="Normal"/>
    <w:uiPriority w:val="34"/>
    <w:qFormat/>
    <w:rsid w:val="00DD5DDD"/>
    <w:pPr>
      <w:ind w:left="720"/>
      <w:contextualSpacing/>
    </w:pPr>
  </w:style>
  <w:style w:type="character" w:styleId="IntenseEmphasis">
    <w:name w:val="Intense Emphasis"/>
    <w:basedOn w:val="DefaultParagraphFont"/>
    <w:uiPriority w:val="21"/>
    <w:qFormat/>
    <w:rsid w:val="00DD5DDD"/>
    <w:rPr>
      <w:i/>
      <w:iCs/>
      <w:color w:val="0F4761" w:themeColor="accent1" w:themeShade="BF"/>
    </w:rPr>
  </w:style>
  <w:style w:type="paragraph" w:styleId="IntenseQuote">
    <w:name w:val="Intense Quote"/>
    <w:basedOn w:val="Normal"/>
    <w:next w:val="Normal"/>
    <w:link w:val="IntenseQuoteChar"/>
    <w:uiPriority w:val="30"/>
    <w:qFormat/>
    <w:rsid w:val="00DD5DD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D5DDD"/>
    <w:rPr>
      <w:i/>
      <w:iCs/>
      <w:color w:val="0F4761" w:themeColor="accent1" w:themeShade="BF"/>
    </w:rPr>
  </w:style>
  <w:style w:type="character" w:styleId="IntenseReference">
    <w:name w:val="Intense Reference"/>
    <w:basedOn w:val="DefaultParagraphFont"/>
    <w:uiPriority w:val="32"/>
    <w:qFormat/>
    <w:rsid w:val="00DD5DDD"/>
    <w:rPr>
      <w:b/>
      <w:bCs/>
      <w:smallCaps/>
      <w:color w:val="0F4761" w:themeColor="accent1" w:themeShade="BF"/>
      <w:spacing w:val="5"/>
    </w:rPr>
  </w:style>
  <w:style w:type="character" w:styleId="Hyperlink">
    <w:name w:val="Hyperlink"/>
    <w:basedOn w:val="DefaultParagraphFont"/>
    <w:uiPriority w:val="99"/>
    <w:unhideWhenUsed/>
    <w:rsid w:val="00DF71CC"/>
    <w:rPr>
      <w:color w:val="467886" w:themeColor="hyperlink"/>
      <w:u w:val="single"/>
    </w:rPr>
  </w:style>
  <w:style w:type="character" w:styleId="UnresolvedMention">
    <w:name w:val="Unresolved Mention"/>
    <w:basedOn w:val="DefaultParagraphFont"/>
    <w:uiPriority w:val="99"/>
    <w:semiHidden/>
    <w:unhideWhenUsed/>
    <w:rsid w:val="00DF71CC"/>
    <w:rPr>
      <w:color w:val="605E5C"/>
      <w:shd w:val="clear" w:color="auto" w:fill="E1DFDD"/>
    </w:rPr>
  </w:style>
  <w:style w:type="paragraph" w:styleId="scriptor-listitemlistlist-7eb16572-fb7b-4502-add3-b9124514ac491" w:customStyle="1">
    <w:name w:val="scriptor-listitemlist!list-7eb16572-fb7b-4502-add3-b9124514ac491"/>
    <w:basedOn w:val="Normal"/>
    <w:rsid w:val="000C5CD5"/>
    <w:pPr>
      <w:spacing w:line="240" w:lineRule="auto"/>
    </w:pPr>
    <w:rPr>
      <w:rFonts w:ascii="Times New Roman" w:hAnsi="Times New Roman" w:eastAsia="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hyperlink" Target="https://nationalsdscollaboration.scot/wp-content/uploads/2026/01/Connected-Conversations-O4-Report.pdf" TargetMode="External" Id="Rf2f0a91d4b594e65" /><Relationship Type="http://schemas.openxmlformats.org/officeDocument/2006/relationships/hyperlink" Target="https://socialworkscotland.org/reports/the-state-and-future-of-social-work-and-social-care-funding-in-scotland/" TargetMode="External" Id="R44e3816238af498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EFAD0765ACB141B2F4568A4F5A8E76" ma:contentTypeVersion="15" ma:contentTypeDescription="Create a new document." ma:contentTypeScope="" ma:versionID="b7e24f4388a17e25e42c910c61ccffb1">
  <xsd:schema xmlns:xsd="http://www.w3.org/2001/XMLSchema" xmlns:xs="http://www.w3.org/2001/XMLSchema" xmlns:p="http://schemas.microsoft.com/office/2006/metadata/properties" xmlns:ns2="bc0c7627-2b1d-4885-b23e-bbbd7b02baae" xmlns:ns3="5d936de2-882c-4d22-9597-a3ec196b0731" targetNamespace="http://schemas.microsoft.com/office/2006/metadata/properties" ma:root="true" ma:fieldsID="207457a7d29eedddb716a7907476e838" ns2:_="" ns3:_="">
    <xsd:import namespace="bc0c7627-2b1d-4885-b23e-bbbd7b02baae"/>
    <xsd:import namespace="5d936de2-882c-4d22-9597-a3ec196b073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c7627-2b1d-4885-b23e-bbbd7b02ba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56c573c-efa0-47b1-8b49-5c93be7159f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36de2-882c-4d22-9597-a3ec196b073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2e9baf3-f86a-4e6d-9aca-3de420178104}" ma:internalName="TaxCatchAll" ma:showField="CatchAllData" ma:web="5d936de2-882c-4d22-9597-a3ec196b073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d936de2-882c-4d22-9597-a3ec196b0731" xsi:nil="true"/>
    <lcf76f155ced4ddcb4097134ff3c332f xmlns="bc0c7627-2b1d-4885-b23e-bbbd7b02ba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A6A932-2E08-48AA-AA40-870EFA2DB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c7627-2b1d-4885-b23e-bbbd7b02baae"/>
    <ds:schemaRef ds:uri="5d936de2-882c-4d22-9597-a3ec196b0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11BC84-E07A-4323-A2FE-824BBA561FE4}">
  <ds:schemaRefs>
    <ds:schemaRef ds:uri="http://schemas.microsoft.com/sharepoint/v3/contenttype/forms"/>
  </ds:schemaRefs>
</ds:datastoreItem>
</file>

<file path=customXml/itemProps3.xml><?xml version="1.0" encoding="utf-8"?>
<ds:datastoreItem xmlns:ds="http://schemas.openxmlformats.org/officeDocument/2006/customXml" ds:itemID="{40A7D136-6E09-48AD-9A72-6B51214BE5E6}">
  <ds:schemaRefs>
    <ds:schemaRef ds:uri="http://schemas.microsoft.com/office/2006/metadata/properties"/>
    <ds:schemaRef ds:uri="http://schemas.microsoft.com/office/infopath/2007/PartnerControls"/>
    <ds:schemaRef ds:uri="5d936de2-882c-4d22-9597-a3ec196b0731"/>
    <ds:schemaRef ds:uri="bc0c7627-2b1d-4885-b23e-bbbd7b02baa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Zoe McIntyre</dc:creator>
  <keywords/>
  <dc:description/>
  <lastModifiedBy>Zoe McIntyre</lastModifiedBy>
  <revision>215</revision>
  <dcterms:created xsi:type="dcterms:W3CDTF">2025-06-30T12:10:00.0000000Z</dcterms:created>
  <dcterms:modified xsi:type="dcterms:W3CDTF">2026-06-09T08:23:12.3305638Z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0x01010078EFAD0765ACB141B2F4568A4F5A8E76</vt:lpwstr>
  </property>
  <property fmtid="{D5CDD505-2E9C-101B-9397-08002B2CF9AE}" pid="3" name="MediaServiceImageTags">
    <vt:lpwstr/>
  </property>
</Properties>
</file>